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8C" w:rsidRPr="00773690" w:rsidRDefault="00E36C8C" w:rsidP="00AC7797">
      <w:pPr>
        <w:pStyle w:val="Nzev"/>
        <w:jc w:val="both"/>
        <w:rPr>
          <w:rFonts w:asciiTheme="minorHAnsi" w:hAnsiTheme="minorHAnsi" w:cs="Calibri"/>
          <w:sz w:val="24"/>
          <w:szCs w:val="24"/>
        </w:rPr>
      </w:pPr>
    </w:p>
    <w:p w:rsidR="00E36C8C" w:rsidRPr="00773690" w:rsidRDefault="00E36C8C" w:rsidP="0015148C">
      <w:pPr>
        <w:pStyle w:val="Nadpis1"/>
        <w:jc w:val="left"/>
        <w:rPr>
          <w:rFonts w:asciiTheme="minorHAnsi" w:hAnsiTheme="minorHAnsi" w:cs="Calibri"/>
          <w:szCs w:val="24"/>
        </w:rPr>
      </w:pPr>
    </w:p>
    <w:p w:rsidR="00E36C8C" w:rsidRPr="003B59EC" w:rsidRDefault="00E36C8C" w:rsidP="00773690">
      <w:pPr>
        <w:pStyle w:val="Nadpis1"/>
        <w:ind w:left="432" w:hanging="1141"/>
        <w:rPr>
          <w:rFonts w:asciiTheme="minorHAnsi" w:hAnsiTheme="minorHAnsi" w:cs="Calibri"/>
          <w:sz w:val="32"/>
          <w:szCs w:val="32"/>
        </w:rPr>
      </w:pPr>
      <w:r w:rsidRPr="003B59EC">
        <w:rPr>
          <w:rFonts w:asciiTheme="minorHAnsi" w:hAnsiTheme="minorHAnsi" w:cs="Calibri"/>
          <w:sz w:val="32"/>
          <w:szCs w:val="32"/>
        </w:rPr>
        <w:t>Smlouva o zajištění praktické výuky studenta</w:t>
      </w:r>
    </w:p>
    <w:p w:rsidR="00E36C8C" w:rsidRPr="00773690" w:rsidRDefault="00E36C8C" w:rsidP="00AC7797">
      <w:pPr>
        <w:pStyle w:val="Nadpis1"/>
        <w:ind w:left="-709"/>
        <w:jc w:val="both"/>
        <w:rPr>
          <w:rFonts w:asciiTheme="minorHAnsi" w:hAnsiTheme="minorHAnsi" w:cs="Calibri"/>
          <w:szCs w:val="24"/>
        </w:rPr>
      </w:pPr>
      <w:r w:rsidRPr="00773690">
        <w:rPr>
          <w:rFonts w:asciiTheme="minorHAnsi" w:hAnsiTheme="minorHAnsi" w:cs="Calibri"/>
          <w:szCs w:val="24"/>
        </w:rPr>
        <w:br/>
      </w:r>
      <w:r w:rsidRPr="00773690">
        <w:rPr>
          <w:rFonts w:asciiTheme="minorHAnsi" w:hAnsiTheme="minorHAnsi" w:cs="Calibri"/>
          <w:b w:val="0"/>
          <w:szCs w:val="24"/>
        </w:rPr>
        <w:t xml:space="preserve">související se Smlouvou o spolupráci při zajištění praktické výuky studentů uzavřenou mezi </w:t>
      </w:r>
      <w:r w:rsidR="00773690" w:rsidRPr="00773690">
        <w:rPr>
          <w:rFonts w:asciiTheme="minorHAnsi" w:hAnsiTheme="minorHAnsi" w:cs="Calibri"/>
          <w:b w:val="0"/>
          <w:szCs w:val="24"/>
        </w:rPr>
        <w:t>Masarykovou univerzitou v Brně</w:t>
      </w:r>
      <w:r w:rsidRPr="00773690">
        <w:rPr>
          <w:rFonts w:asciiTheme="minorHAnsi" w:hAnsiTheme="minorHAnsi" w:cs="Calibri"/>
          <w:b w:val="0"/>
          <w:szCs w:val="24"/>
        </w:rPr>
        <w:t>, Lékařskou fakultou a společností AGEL a.s.</w:t>
      </w:r>
    </w:p>
    <w:p w:rsidR="00E36C8C" w:rsidRPr="00773690" w:rsidRDefault="00E36C8C" w:rsidP="00AC7797">
      <w:pPr>
        <w:ind w:left="-709"/>
        <w:jc w:val="both"/>
        <w:rPr>
          <w:rFonts w:asciiTheme="minorHAnsi" w:hAnsiTheme="minorHAnsi" w:cs="Calibri"/>
          <w:sz w:val="24"/>
          <w:szCs w:val="24"/>
        </w:rPr>
      </w:pPr>
    </w:p>
    <w:p w:rsidR="00E36C8C" w:rsidRPr="00773690" w:rsidRDefault="00E36C8C" w:rsidP="00AC7797">
      <w:pPr>
        <w:spacing w:before="120"/>
        <w:ind w:left="-709"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Níže uvedeného dne, měsíce a roku uzavírají:</w:t>
      </w:r>
    </w:p>
    <w:p w:rsidR="00E36C8C" w:rsidRPr="00773690" w:rsidRDefault="00E36C8C" w:rsidP="00AC7797">
      <w:pPr>
        <w:spacing w:before="120"/>
        <w:jc w:val="both"/>
        <w:rPr>
          <w:rFonts w:asciiTheme="minorHAnsi" w:hAnsiTheme="minorHAnsi" w:cs="Calibri"/>
          <w:sz w:val="24"/>
          <w:szCs w:val="24"/>
        </w:rPr>
      </w:pP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i/>
          <w:sz w:val="24"/>
          <w:szCs w:val="24"/>
        </w:rPr>
      </w:pPr>
      <w:r w:rsidRPr="00773690">
        <w:rPr>
          <w:rFonts w:asciiTheme="minorHAnsi" w:hAnsiTheme="minorHAnsi" w:cs="Calibri"/>
          <w:b/>
          <w:sz w:val="24"/>
          <w:szCs w:val="24"/>
        </w:rPr>
        <w:t>pracoviště AGEL</w:t>
      </w:r>
      <w:r w:rsidR="003F508A">
        <w:rPr>
          <w:rFonts w:asciiTheme="minorHAnsi" w:hAnsiTheme="minorHAnsi" w:cs="Calibri"/>
          <w:sz w:val="24"/>
          <w:szCs w:val="24"/>
        </w:rPr>
        <w:t>:</w:t>
      </w:r>
      <w:r w:rsidR="003F508A">
        <w:rPr>
          <w:rFonts w:asciiTheme="minorHAnsi" w:hAnsiTheme="minorHAnsi" w:cs="Calibri"/>
          <w:sz w:val="24"/>
          <w:szCs w:val="24"/>
        </w:rPr>
        <w:tab/>
      </w:r>
      <w:r w:rsidR="003079E9">
        <w:rPr>
          <w:rFonts w:asciiTheme="minorHAnsi" w:hAnsiTheme="minorHAnsi" w:cs="Calibri"/>
          <w:sz w:val="24"/>
          <w:szCs w:val="24"/>
        </w:rPr>
        <w:t xml:space="preserve">AGEL </w:t>
      </w:r>
      <w:r w:rsidR="003F508A">
        <w:rPr>
          <w:rFonts w:asciiTheme="minorHAnsi" w:hAnsiTheme="minorHAnsi" w:cs="Calibri"/>
          <w:sz w:val="24"/>
          <w:szCs w:val="24"/>
        </w:rPr>
        <w:t>Středomoravská nemocniční a.s.</w:t>
      </w: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sídlo: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="003F508A">
        <w:rPr>
          <w:rFonts w:asciiTheme="minorHAnsi" w:hAnsiTheme="minorHAnsi" w:cs="Calibri"/>
          <w:sz w:val="24"/>
          <w:szCs w:val="24"/>
        </w:rPr>
        <w:t>Mathonova 291/1, 796 04 Prostějov</w:t>
      </w: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IČ: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="003F508A">
        <w:rPr>
          <w:rFonts w:asciiTheme="minorHAnsi" w:hAnsiTheme="minorHAnsi" w:cs="Calibri"/>
          <w:sz w:val="24"/>
          <w:szCs w:val="24"/>
        </w:rPr>
        <w:t>27797660</w:t>
      </w: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DIČ: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="003F508A">
        <w:rPr>
          <w:rFonts w:asciiTheme="minorHAnsi" w:hAnsiTheme="minorHAnsi" w:cs="Calibri"/>
          <w:sz w:val="24"/>
          <w:szCs w:val="24"/>
        </w:rPr>
        <w:t>CZ699000899</w:t>
      </w: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i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zápis v OR: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="003F508A">
        <w:rPr>
          <w:rFonts w:asciiTheme="minorHAnsi" w:hAnsiTheme="minorHAnsi" w:cs="Calibri"/>
          <w:sz w:val="24"/>
          <w:szCs w:val="24"/>
        </w:rPr>
        <w:t>Krajský soud v Brně, oddíl B, vložka 5810</w:t>
      </w: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i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 xml:space="preserve">jednající: 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="003F508A">
        <w:rPr>
          <w:rFonts w:asciiTheme="minorHAnsi" w:hAnsiTheme="minorHAnsi" w:cs="Calibri"/>
          <w:sz w:val="24"/>
          <w:szCs w:val="24"/>
        </w:rPr>
        <w:t>Mgr. Jana Růžičková, MBA, hlavní personalista na základě plné moci</w:t>
      </w: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i/>
          <w:sz w:val="24"/>
          <w:szCs w:val="24"/>
        </w:rPr>
      </w:pP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i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kontaktní osoba: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="004D52EF">
        <w:rPr>
          <w:rFonts w:asciiTheme="minorHAnsi" w:hAnsiTheme="minorHAnsi" w:cs="Calibri"/>
          <w:sz w:val="24"/>
          <w:szCs w:val="24"/>
        </w:rPr>
        <w:t>Bc. Veronika Šamalíková</w:t>
      </w:r>
      <w:r w:rsidR="00C333AE">
        <w:rPr>
          <w:rFonts w:asciiTheme="minorHAnsi" w:hAnsiTheme="minorHAnsi" w:cs="Calibri"/>
          <w:sz w:val="24"/>
          <w:szCs w:val="24"/>
        </w:rPr>
        <w:t xml:space="preserve">, </w:t>
      </w:r>
      <w:r w:rsidR="00C333AE">
        <w:rPr>
          <w:rFonts w:ascii="Calibri" w:hAnsi="Calibri" w:cs="Calibri"/>
          <w:sz w:val="24"/>
          <w:szCs w:val="24"/>
        </w:rPr>
        <w:t>asistentka představenstva</w:t>
      </w:r>
      <w:r w:rsidR="00BE7042">
        <w:rPr>
          <w:rFonts w:asciiTheme="minorHAnsi" w:hAnsiTheme="minorHAnsi" w:cs="Calibri"/>
          <w:sz w:val="24"/>
          <w:szCs w:val="24"/>
        </w:rPr>
        <w:t xml:space="preserve"> </w:t>
      </w:r>
    </w:p>
    <w:p w:rsidR="00E36C8C" w:rsidRPr="003F508A" w:rsidRDefault="00E36C8C" w:rsidP="00AC7797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kontaktní údaje: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="00BE7042">
        <w:rPr>
          <w:rFonts w:asciiTheme="minorHAnsi" w:hAnsiTheme="minorHAnsi" w:cs="Calibri"/>
          <w:sz w:val="24"/>
          <w:szCs w:val="24"/>
        </w:rPr>
        <w:t xml:space="preserve">tel. 582 315 787, e-mail: </w:t>
      </w:r>
      <w:r w:rsidR="004D52EF">
        <w:rPr>
          <w:rFonts w:asciiTheme="minorHAnsi" w:hAnsiTheme="minorHAnsi" w:cs="Calibri"/>
          <w:sz w:val="24"/>
          <w:szCs w:val="24"/>
        </w:rPr>
        <w:t>veronika</w:t>
      </w:r>
      <w:r w:rsidR="00BE7042">
        <w:rPr>
          <w:rFonts w:asciiTheme="minorHAnsi" w:hAnsiTheme="minorHAnsi" w:cs="Calibri"/>
          <w:sz w:val="24"/>
          <w:szCs w:val="24"/>
        </w:rPr>
        <w:t>.</w:t>
      </w:r>
      <w:r w:rsidR="004D52EF">
        <w:rPr>
          <w:rFonts w:asciiTheme="minorHAnsi" w:hAnsiTheme="minorHAnsi" w:cs="Calibri"/>
          <w:sz w:val="24"/>
          <w:szCs w:val="24"/>
        </w:rPr>
        <w:t>samalikova</w:t>
      </w:r>
      <w:r w:rsidR="003F508A" w:rsidRPr="003F508A">
        <w:rPr>
          <w:rFonts w:asciiTheme="minorHAnsi" w:hAnsiTheme="minorHAnsi" w:cs="Calibri"/>
          <w:sz w:val="24"/>
          <w:szCs w:val="24"/>
        </w:rPr>
        <w:t>@</w:t>
      </w:r>
      <w:r w:rsidR="00BE7042">
        <w:rPr>
          <w:rFonts w:asciiTheme="minorHAnsi" w:hAnsiTheme="minorHAnsi" w:cs="Calibri"/>
          <w:sz w:val="24"/>
          <w:szCs w:val="24"/>
        </w:rPr>
        <w:t>smn.agel.cz</w:t>
      </w:r>
    </w:p>
    <w:p w:rsidR="00E36C8C" w:rsidRPr="00773690" w:rsidRDefault="00E36C8C" w:rsidP="00AC7797">
      <w:pPr>
        <w:jc w:val="both"/>
        <w:rPr>
          <w:rFonts w:asciiTheme="minorHAnsi" w:hAnsiTheme="minorHAnsi" w:cs="Calibri"/>
          <w:sz w:val="24"/>
          <w:szCs w:val="24"/>
        </w:rPr>
      </w:pP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(dále jen „</w:t>
      </w:r>
      <w:r w:rsidRPr="00773690">
        <w:rPr>
          <w:rFonts w:asciiTheme="minorHAnsi" w:hAnsiTheme="minorHAnsi" w:cs="Calibri"/>
          <w:b/>
          <w:sz w:val="24"/>
          <w:szCs w:val="24"/>
        </w:rPr>
        <w:t>nemocnice</w:t>
      </w:r>
      <w:r w:rsidRPr="00773690">
        <w:rPr>
          <w:rFonts w:asciiTheme="minorHAnsi" w:hAnsiTheme="minorHAnsi" w:cs="Calibri"/>
          <w:sz w:val="24"/>
          <w:szCs w:val="24"/>
        </w:rPr>
        <w:t>“),</w:t>
      </w: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sz w:val="24"/>
          <w:szCs w:val="24"/>
        </w:rPr>
      </w:pPr>
    </w:p>
    <w:p w:rsidR="00E36C8C" w:rsidRPr="00773690" w:rsidRDefault="00E36C8C" w:rsidP="00AC7797">
      <w:pPr>
        <w:ind w:left="-720"/>
        <w:jc w:val="both"/>
        <w:rPr>
          <w:rFonts w:asciiTheme="minorHAnsi" w:eastAsia="Arial Unicode MS" w:hAnsiTheme="minorHAnsi" w:cs="Calibri"/>
          <w:sz w:val="24"/>
          <w:szCs w:val="24"/>
        </w:rPr>
      </w:pPr>
      <w:r w:rsidRPr="00773690">
        <w:rPr>
          <w:rFonts w:asciiTheme="minorHAnsi" w:eastAsia="Arial Unicode MS" w:hAnsiTheme="minorHAnsi" w:cs="Calibri"/>
          <w:sz w:val="24"/>
          <w:szCs w:val="24"/>
        </w:rPr>
        <w:t xml:space="preserve">a </w:t>
      </w:r>
    </w:p>
    <w:p w:rsidR="00E36C8C" w:rsidRPr="00773690" w:rsidRDefault="00E36C8C" w:rsidP="00AC7797">
      <w:pPr>
        <w:ind w:left="-720"/>
        <w:jc w:val="both"/>
        <w:rPr>
          <w:rFonts w:asciiTheme="minorHAnsi" w:eastAsia="Arial Unicode MS" w:hAnsiTheme="minorHAnsi" w:cs="Calibri"/>
          <w:sz w:val="24"/>
          <w:szCs w:val="24"/>
        </w:rPr>
      </w:pP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i/>
          <w:sz w:val="24"/>
          <w:szCs w:val="24"/>
        </w:rPr>
      </w:pPr>
      <w:r w:rsidRPr="00773690">
        <w:rPr>
          <w:rFonts w:asciiTheme="minorHAnsi" w:hAnsiTheme="minorHAnsi" w:cs="Calibri"/>
          <w:b/>
          <w:sz w:val="24"/>
          <w:szCs w:val="24"/>
        </w:rPr>
        <w:t>jméno a příjmení studenta</w:t>
      </w:r>
      <w:r w:rsidRPr="00773690">
        <w:rPr>
          <w:rFonts w:asciiTheme="minorHAnsi" w:hAnsiTheme="minorHAnsi" w:cs="Calibri"/>
          <w:sz w:val="24"/>
          <w:szCs w:val="24"/>
        </w:rPr>
        <w:t xml:space="preserve">: </w:t>
      </w: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datum narození: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i/>
          <w:sz w:val="24"/>
          <w:szCs w:val="24"/>
          <w:highlight w:val="lightGray"/>
        </w:rPr>
        <w:t>(doplnit)</w:t>
      </w: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bytem: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="008E0E1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i/>
          <w:sz w:val="24"/>
          <w:szCs w:val="24"/>
          <w:highlight w:val="lightGray"/>
        </w:rPr>
        <w:t>(doplnit)</w:t>
      </w: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tel./e-mail: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i/>
          <w:sz w:val="24"/>
          <w:szCs w:val="24"/>
          <w:highlight w:val="lightGray"/>
        </w:rPr>
        <w:t>(doplnit)</w:t>
      </w:r>
    </w:p>
    <w:p w:rsidR="00E36C8C" w:rsidRPr="00773690" w:rsidRDefault="00E36C8C" w:rsidP="00AC7797">
      <w:pPr>
        <w:ind w:left="-720"/>
        <w:jc w:val="both"/>
        <w:rPr>
          <w:rFonts w:asciiTheme="minorHAnsi" w:hAnsiTheme="minorHAnsi" w:cs="Calibri"/>
          <w:i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student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i/>
          <w:sz w:val="24"/>
          <w:szCs w:val="24"/>
          <w:highlight w:val="lightGray"/>
        </w:rPr>
        <w:t>(doplnit)</w:t>
      </w:r>
      <w:r w:rsidRPr="00773690">
        <w:rPr>
          <w:rFonts w:asciiTheme="minorHAnsi" w:hAnsiTheme="minorHAnsi" w:cs="Calibri"/>
          <w:i/>
          <w:sz w:val="24"/>
          <w:szCs w:val="24"/>
        </w:rPr>
        <w:t xml:space="preserve"> ročníku</w:t>
      </w:r>
    </w:p>
    <w:p w:rsidR="00E36C8C" w:rsidRPr="00773690" w:rsidRDefault="00E36C8C" w:rsidP="00AC7797">
      <w:pPr>
        <w:ind w:left="-720"/>
        <w:jc w:val="both"/>
        <w:rPr>
          <w:rFonts w:asciiTheme="minorHAnsi" w:eastAsia="Arial Unicode MS" w:hAnsiTheme="minorHAnsi" w:cs="Calibri"/>
          <w:sz w:val="24"/>
          <w:szCs w:val="24"/>
        </w:rPr>
      </w:pPr>
    </w:p>
    <w:p w:rsidR="00E36C8C" w:rsidRPr="00773690" w:rsidRDefault="00E36C8C" w:rsidP="00AC7797">
      <w:pPr>
        <w:ind w:left="-720"/>
        <w:jc w:val="both"/>
        <w:rPr>
          <w:rFonts w:asciiTheme="minorHAnsi" w:eastAsia="Arial Unicode MS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tuto smlouvu o zajištění praktické výuky studenta.</w:t>
      </w:r>
      <w:r w:rsidRPr="00773690">
        <w:rPr>
          <w:rFonts w:asciiTheme="minorHAnsi" w:eastAsia="Arial Unicode MS" w:hAnsiTheme="minorHAnsi" w:cs="Calibri"/>
          <w:sz w:val="24"/>
          <w:szCs w:val="24"/>
        </w:rPr>
        <w:t xml:space="preserve"> </w:t>
      </w:r>
    </w:p>
    <w:p w:rsidR="00E36C8C" w:rsidRPr="00773690" w:rsidRDefault="00E36C8C" w:rsidP="00AC7797">
      <w:pPr>
        <w:jc w:val="both"/>
        <w:rPr>
          <w:rFonts w:asciiTheme="minorHAnsi" w:hAnsiTheme="minorHAnsi" w:cs="Calibri"/>
          <w:sz w:val="24"/>
          <w:szCs w:val="24"/>
        </w:rPr>
      </w:pPr>
    </w:p>
    <w:p w:rsidR="00E36C8C" w:rsidRPr="00773690" w:rsidRDefault="00E36C8C" w:rsidP="00AC7797">
      <w:pPr>
        <w:tabs>
          <w:tab w:val="num" w:pos="540"/>
        </w:tabs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 xml:space="preserve">(A)       Oddělení: 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i/>
          <w:sz w:val="24"/>
          <w:szCs w:val="24"/>
          <w:highlight w:val="lightGray"/>
        </w:rPr>
        <w:t>(doplnit)</w:t>
      </w:r>
      <w:r w:rsidRPr="00773690">
        <w:rPr>
          <w:rFonts w:asciiTheme="minorHAnsi" w:hAnsiTheme="minorHAnsi" w:cs="Calibri"/>
          <w:i/>
          <w:sz w:val="24"/>
          <w:szCs w:val="24"/>
        </w:rPr>
        <w:t xml:space="preserve"> </w:t>
      </w:r>
    </w:p>
    <w:p w:rsidR="001F4358" w:rsidRDefault="00E36C8C" w:rsidP="001F4358">
      <w:pPr>
        <w:ind w:left="-720"/>
        <w:jc w:val="both"/>
        <w:rPr>
          <w:rFonts w:ascii="Calibri" w:hAnsi="Calibri" w:cs="Calibri"/>
          <w:sz w:val="24"/>
          <w:szCs w:val="24"/>
        </w:rPr>
      </w:pPr>
      <w:proofErr w:type="gramStart"/>
      <w:r w:rsidRPr="00773690">
        <w:rPr>
          <w:rFonts w:asciiTheme="minorHAnsi" w:hAnsiTheme="minorHAnsi" w:cs="Calibri"/>
          <w:sz w:val="24"/>
          <w:szCs w:val="24"/>
        </w:rPr>
        <w:t>(B)       Pracoviště</w:t>
      </w:r>
      <w:proofErr w:type="gramEnd"/>
      <w:r w:rsidRPr="00773690">
        <w:rPr>
          <w:rFonts w:asciiTheme="minorHAnsi" w:hAnsiTheme="minorHAnsi" w:cs="Calibri"/>
          <w:sz w:val="24"/>
          <w:szCs w:val="24"/>
        </w:rPr>
        <w:t>: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="001F4358">
        <w:rPr>
          <w:rFonts w:ascii="Calibri" w:hAnsi="Calibri" w:cs="Calibri"/>
          <w:i/>
          <w:sz w:val="24"/>
          <w:szCs w:val="24"/>
        </w:rPr>
        <w:t xml:space="preserve">Nemocnice </w:t>
      </w:r>
      <w:r w:rsidR="003079E9">
        <w:rPr>
          <w:rFonts w:ascii="Calibri" w:hAnsi="Calibri" w:cs="Calibri"/>
          <w:i/>
          <w:sz w:val="24"/>
          <w:szCs w:val="24"/>
        </w:rPr>
        <w:t xml:space="preserve">AGEL </w:t>
      </w:r>
      <w:r w:rsidR="001F4358">
        <w:rPr>
          <w:rFonts w:ascii="Calibri" w:hAnsi="Calibri" w:cs="Calibri"/>
          <w:i/>
          <w:sz w:val="24"/>
          <w:szCs w:val="24"/>
        </w:rPr>
        <w:t>Prostějov, Mathonova 291/1, Prostějov 796 04</w:t>
      </w:r>
    </w:p>
    <w:p w:rsidR="00E36C8C" w:rsidRPr="00773690" w:rsidRDefault="001F4358" w:rsidP="001F4358">
      <w:pPr>
        <w:tabs>
          <w:tab w:val="num" w:pos="540"/>
        </w:tabs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 w:rsidR="00E36C8C" w:rsidRPr="00773690">
        <w:rPr>
          <w:rFonts w:asciiTheme="minorHAnsi" w:hAnsiTheme="minorHAnsi" w:cs="Calibri"/>
          <w:i/>
          <w:sz w:val="24"/>
          <w:szCs w:val="24"/>
        </w:rPr>
        <w:t>pavilon „</w:t>
      </w:r>
      <w:r w:rsidR="00E36C8C" w:rsidRPr="00773690">
        <w:rPr>
          <w:rFonts w:asciiTheme="minorHAnsi" w:hAnsiTheme="minorHAnsi" w:cs="Calibri"/>
          <w:i/>
          <w:sz w:val="24"/>
          <w:szCs w:val="24"/>
          <w:highlight w:val="lightGray"/>
        </w:rPr>
        <w:t>(doplnit)</w:t>
      </w:r>
      <w:r w:rsidR="00E36C8C" w:rsidRPr="00773690">
        <w:rPr>
          <w:rFonts w:asciiTheme="minorHAnsi" w:hAnsiTheme="minorHAnsi" w:cs="Calibri"/>
          <w:i/>
          <w:sz w:val="24"/>
          <w:szCs w:val="24"/>
        </w:rPr>
        <w:t>“</w:t>
      </w:r>
    </w:p>
    <w:p w:rsidR="00E36C8C" w:rsidRPr="00773690" w:rsidRDefault="00E36C8C" w:rsidP="00AC7797">
      <w:pPr>
        <w:tabs>
          <w:tab w:val="num" w:pos="540"/>
        </w:tabs>
        <w:ind w:left="-720"/>
        <w:jc w:val="both"/>
        <w:rPr>
          <w:rFonts w:asciiTheme="minorHAnsi" w:hAnsiTheme="minorHAnsi" w:cs="Calibri"/>
          <w:sz w:val="24"/>
          <w:szCs w:val="24"/>
        </w:rPr>
      </w:pPr>
      <w:proofErr w:type="gramStart"/>
      <w:r w:rsidRPr="00773690">
        <w:rPr>
          <w:rFonts w:asciiTheme="minorHAnsi" w:hAnsiTheme="minorHAnsi" w:cs="Calibri"/>
          <w:sz w:val="24"/>
          <w:szCs w:val="24"/>
        </w:rPr>
        <w:t>(C)       Školitel</w:t>
      </w:r>
      <w:proofErr w:type="gramEnd"/>
      <w:r w:rsidRPr="00773690">
        <w:rPr>
          <w:rFonts w:asciiTheme="minorHAnsi" w:hAnsiTheme="minorHAnsi" w:cs="Calibri"/>
          <w:sz w:val="24"/>
          <w:szCs w:val="24"/>
        </w:rPr>
        <w:t>: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i/>
          <w:sz w:val="24"/>
          <w:szCs w:val="24"/>
          <w:highlight w:val="lightGray"/>
        </w:rPr>
        <w:t>(doplnit)</w:t>
      </w:r>
      <w:r w:rsidRPr="00773690">
        <w:rPr>
          <w:rFonts w:asciiTheme="minorHAnsi" w:hAnsiTheme="minorHAnsi" w:cs="Calibri"/>
          <w:i/>
          <w:sz w:val="24"/>
          <w:szCs w:val="24"/>
        </w:rPr>
        <w:t xml:space="preserve">, kontakt  </w:t>
      </w:r>
      <w:r w:rsidRPr="00773690">
        <w:rPr>
          <w:rFonts w:asciiTheme="minorHAnsi" w:hAnsiTheme="minorHAnsi" w:cs="Calibri"/>
          <w:i/>
          <w:sz w:val="24"/>
          <w:szCs w:val="24"/>
          <w:highlight w:val="lightGray"/>
        </w:rPr>
        <w:t>(doplnit)</w:t>
      </w:r>
    </w:p>
    <w:p w:rsidR="00E36C8C" w:rsidRPr="00773690" w:rsidRDefault="00E36C8C" w:rsidP="00AC7797">
      <w:pPr>
        <w:tabs>
          <w:tab w:val="left" w:pos="540"/>
        </w:tabs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(D)       Období:</w:t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sz w:val="24"/>
          <w:szCs w:val="24"/>
        </w:rPr>
        <w:tab/>
      </w:r>
      <w:r w:rsidRPr="00773690">
        <w:rPr>
          <w:rFonts w:asciiTheme="minorHAnsi" w:hAnsiTheme="minorHAnsi" w:cs="Calibri"/>
          <w:i/>
          <w:sz w:val="24"/>
          <w:szCs w:val="24"/>
          <w:highlight w:val="lightGray"/>
        </w:rPr>
        <w:t>(doplnit od – do)</w:t>
      </w:r>
    </w:p>
    <w:p w:rsidR="00E36C8C" w:rsidRPr="00773690" w:rsidRDefault="00E36C8C" w:rsidP="00AC7797">
      <w:pPr>
        <w:tabs>
          <w:tab w:val="left" w:pos="540"/>
        </w:tabs>
        <w:ind w:left="-720"/>
        <w:jc w:val="both"/>
        <w:rPr>
          <w:rFonts w:asciiTheme="minorHAnsi" w:hAnsiTheme="minorHAnsi" w:cs="Calibri"/>
          <w:sz w:val="24"/>
          <w:szCs w:val="24"/>
        </w:rPr>
      </w:pPr>
    </w:p>
    <w:p w:rsidR="00E36C8C" w:rsidRPr="00773690" w:rsidRDefault="00E36C8C" w:rsidP="003B59EC">
      <w:pPr>
        <w:pStyle w:val="Nadpis4"/>
        <w:numPr>
          <w:ilvl w:val="0"/>
          <w:numId w:val="5"/>
        </w:numPr>
        <w:ind w:left="279" w:hanging="279"/>
        <w:contextualSpacing/>
        <w:rPr>
          <w:rFonts w:asciiTheme="minorHAnsi" w:hAnsiTheme="minorHAnsi" w:cs="Calibri"/>
          <w:i/>
          <w:iCs/>
          <w:szCs w:val="24"/>
        </w:rPr>
      </w:pPr>
    </w:p>
    <w:p w:rsidR="00E36C8C" w:rsidRPr="003B59EC" w:rsidRDefault="00E36C8C" w:rsidP="003B59EC">
      <w:pPr>
        <w:pStyle w:val="Nadpis4"/>
        <w:contextualSpacing/>
        <w:rPr>
          <w:rFonts w:asciiTheme="minorHAnsi" w:hAnsiTheme="minorHAnsi" w:cs="Calibri"/>
          <w:b/>
          <w:iCs/>
          <w:szCs w:val="24"/>
        </w:rPr>
      </w:pPr>
      <w:r w:rsidRPr="003B59EC">
        <w:rPr>
          <w:rFonts w:asciiTheme="minorHAnsi" w:hAnsiTheme="minorHAnsi" w:cs="Calibri"/>
          <w:b/>
          <w:szCs w:val="24"/>
        </w:rPr>
        <w:t>Předmět smlouvy</w:t>
      </w:r>
    </w:p>
    <w:p w:rsidR="00E36C8C" w:rsidRPr="002370B1" w:rsidRDefault="00E36C8C" w:rsidP="003B59EC">
      <w:pPr>
        <w:numPr>
          <w:ilvl w:val="1"/>
          <w:numId w:val="5"/>
        </w:numPr>
        <w:tabs>
          <w:tab w:val="clear" w:pos="434"/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 xml:space="preserve">Nemocnice umožní ve svém zařízení praxi </w:t>
      </w:r>
      <w:r w:rsidRPr="002370B1">
        <w:rPr>
          <w:rFonts w:asciiTheme="minorHAnsi" w:hAnsiTheme="minorHAnsi" w:cs="Calibri"/>
          <w:sz w:val="24"/>
          <w:szCs w:val="24"/>
        </w:rPr>
        <w:t>studenta v rozsahu stanovené týdenní pracovní doby v definovaném Období (D), a to na určeném oddělení (A) a Pracovišti (B), pod odborným vedením Školitele (C) a podle plánu odborné praxe.</w:t>
      </w:r>
    </w:p>
    <w:p w:rsidR="00E36C8C" w:rsidRPr="002370B1" w:rsidRDefault="00E36C8C" w:rsidP="003B59EC">
      <w:pPr>
        <w:numPr>
          <w:ilvl w:val="1"/>
          <w:numId w:val="5"/>
        </w:numPr>
        <w:tabs>
          <w:tab w:val="clear" w:pos="434"/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2370B1">
        <w:rPr>
          <w:rFonts w:asciiTheme="minorHAnsi" w:hAnsiTheme="minorHAnsi" w:cs="Calibri"/>
          <w:sz w:val="24"/>
          <w:szCs w:val="24"/>
        </w:rPr>
        <w:t xml:space="preserve">Nemocnice není oprávněna požadovat po studentovi práce, které </w:t>
      </w:r>
      <w:r w:rsidRPr="002370B1">
        <w:rPr>
          <w:rFonts w:asciiTheme="minorHAnsi" w:hAnsiTheme="minorHAnsi" w:cs="Calibri"/>
          <w:bCs/>
          <w:sz w:val="24"/>
          <w:szCs w:val="24"/>
        </w:rPr>
        <w:t>nesouvisí s vykonávanou praxí a plánem oborné praxe.</w:t>
      </w:r>
    </w:p>
    <w:p w:rsidR="00E36C8C" w:rsidRPr="00773690" w:rsidRDefault="00E36C8C" w:rsidP="003B59EC">
      <w:pPr>
        <w:numPr>
          <w:ilvl w:val="1"/>
          <w:numId w:val="5"/>
        </w:numPr>
        <w:tabs>
          <w:tab w:val="clear" w:pos="434"/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2370B1">
        <w:rPr>
          <w:rFonts w:asciiTheme="minorHAnsi" w:hAnsiTheme="minorHAnsi" w:cs="Calibri"/>
          <w:sz w:val="24"/>
          <w:szCs w:val="24"/>
        </w:rPr>
        <w:t xml:space="preserve">Nemocnice v souvislosti s absolvováním odborné praxe neposkytuje </w:t>
      </w:r>
      <w:r w:rsidRPr="00773690">
        <w:rPr>
          <w:rFonts w:asciiTheme="minorHAnsi" w:hAnsiTheme="minorHAnsi" w:cs="Calibri"/>
          <w:sz w:val="24"/>
          <w:szCs w:val="24"/>
        </w:rPr>
        <w:t>studentovi žádnou finanční odměnu, náhradu osobních nákladů, věcných nákladů, jízdného či stravného.</w:t>
      </w:r>
    </w:p>
    <w:p w:rsidR="00E36C8C" w:rsidRPr="008E0A4E" w:rsidRDefault="00E36C8C" w:rsidP="003B59EC">
      <w:pPr>
        <w:numPr>
          <w:ilvl w:val="1"/>
          <w:numId w:val="5"/>
        </w:numPr>
        <w:tabs>
          <w:tab w:val="clear" w:pos="434"/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 xml:space="preserve">Student bude na praxi docházet podle předem daného rozpisu služeb na Oddělení (A). Vzhledem ke své plnoletosti smí student vykonávat praxi </w:t>
      </w:r>
      <w:r w:rsidRPr="008E0A4E">
        <w:rPr>
          <w:rFonts w:asciiTheme="minorHAnsi" w:hAnsiTheme="minorHAnsi" w:cs="Calibri"/>
          <w:sz w:val="24"/>
          <w:szCs w:val="24"/>
        </w:rPr>
        <w:t>v třísměnném provozu.</w:t>
      </w:r>
    </w:p>
    <w:p w:rsidR="00E36C8C" w:rsidRPr="00773690" w:rsidRDefault="00E36C8C" w:rsidP="003B59EC">
      <w:pPr>
        <w:numPr>
          <w:ilvl w:val="1"/>
          <w:numId w:val="5"/>
        </w:numPr>
        <w:tabs>
          <w:tab w:val="clear" w:pos="434"/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8E0A4E">
        <w:rPr>
          <w:rFonts w:asciiTheme="minorHAnsi" w:hAnsiTheme="minorHAnsi" w:cs="Calibri"/>
          <w:sz w:val="24"/>
          <w:szCs w:val="24"/>
        </w:rPr>
        <w:t xml:space="preserve">Student podpisem této smlouvy souhlasí s užitím jeho osobních </w:t>
      </w:r>
      <w:r w:rsidRPr="00773690">
        <w:rPr>
          <w:rFonts w:asciiTheme="minorHAnsi" w:hAnsiTheme="minorHAnsi" w:cs="Calibri"/>
          <w:sz w:val="24"/>
          <w:szCs w:val="24"/>
        </w:rPr>
        <w:t>dat a portrétu, které budou využity nemocnicí zejména v rámci kontrolních a bezpečnostních opatření</w:t>
      </w:r>
      <w:r w:rsidR="00773690">
        <w:rPr>
          <w:rFonts w:asciiTheme="minorHAnsi" w:hAnsiTheme="minorHAnsi" w:cs="Calibri"/>
          <w:sz w:val="24"/>
          <w:szCs w:val="24"/>
        </w:rPr>
        <w:t xml:space="preserve"> a dále v rámci evidenčních administrativních úkonů</w:t>
      </w:r>
      <w:r w:rsidRPr="00773690">
        <w:rPr>
          <w:rFonts w:asciiTheme="minorHAnsi" w:hAnsiTheme="minorHAnsi" w:cs="Calibri"/>
          <w:sz w:val="24"/>
          <w:szCs w:val="24"/>
        </w:rPr>
        <w:t>.</w:t>
      </w:r>
    </w:p>
    <w:p w:rsidR="00E36C8C" w:rsidRPr="00773690" w:rsidRDefault="00E36C8C" w:rsidP="003B59EC">
      <w:pPr>
        <w:pStyle w:val="Nadpis4"/>
        <w:numPr>
          <w:ilvl w:val="0"/>
          <w:numId w:val="5"/>
        </w:numPr>
        <w:ind w:left="279" w:hanging="279"/>
        <w:contextualSpacing/>
        <w:rPr>
          <w:rFonts w:asciiTheme="minorHAnsi" w:hAnsiTheme="minorHAnsi" w:cs="Calibri"/>
          <w:i/>
          <w:iCs/>
          <w:szCs w:val="24"/>
        </w:rPr>
      </w:pPr>
    </w:p>
    <w:p w:rsidR="00E36C8C" w:rsidRPr="00773690" w:rsidRDefault="00E36C8C" w:rsidP="003B59EC">
      <w:pPr>
        <w:pStyle w:val="Nadpis4"/>
        <w:contextualSpacing/>
        <w:rPr>
          <w:rFonts w:asciiTheme="minorHAnsi" w:hAnsiTheme="minorHAnsi" w:cs="Calibri"/>
          <w:b/>
          <w:iCs/>
          <w:szCs w:val="24"/>
        </w:rPr>
      </w:pPr>
      <w:r w:rsidRPr="00773690">
        <w:rPr>
          <w:rFonts w:asciiTheme="minorHAnsi" w:hAnsiTheme="minorHAnsi" w:cs="Calibri"/>
          <w:szCs w:val="24"/>
        </w:rPr>
        <w:t>Práva a povinnosti smluvních stran</w:t>
      </w:r>
    </w:p>
    <w:p w:rsidR="00E36C8C" w:rsidRPr="00773690" w:rsidRDefault="00E36C8C" w:rsidP="003B59EC">
      <w:pPr>
        <w:numPr>
          <w:ilvl w:val="1"/>
          <w:numId w:val="5"/>
        </w:numPr>
        <w:tabs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 xml:space="preserve">Nemocnice umožní studentovi vstup na všechna pracoviště, ve kterých bude praxi vykonávat. Po dobu praxe umožní nemocnice studentovi získat informace o náplni práce výše uvedeného pracoviště, o organizaci jeho činnosti, o dokumentaci. </w:t>
      </w:r>
    </w:p>
    <w:p w:rsidR="00773690" w:rsidRPr="00773690" w:rsidRDefault="00E36C8C" w:rsidP="003B59EC">
      <w:pPr>
        <w:numPr>
          <w:ilvl w:val="1"/>
          <w:numId w:val="5"/>
        </w:numPr>
        <w:tabs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 xml:space="preserve">Student se zavazuje zachovávat mlčenlivost ve smyslu </w:t>
      </w:r>
      <w:r w:rsidRPr="002370B1">
        <w:rPr>
          <w:rFonts w:asciiTheme="minorHAnsi" w:hAnsiTheme="minorHAnsi" w:cs="Calibri"/>
          <w:sz w:val="24"/>
          <w:szCs w:val="24"/>
        </w:rPr>
        <w:t xml:space="preserve">zákona č. 372/2011 Sb. o zdravotních službách a podmínkách jejich poskytování (zákon o zdravotních službách) </w:t>
      </w:r>
      <w:r w:rsidRPr="00773690">
        <w:rPr>
          <w:rFonts w:asciiTheme="minorHAnsi" w:hAnsiTheme="minorHAnsi" w:cs="Calibri"/>
          <w:sz w:val="24"/>
          <w:szCs w:val="24"/>
        </w:rPr>
        <w:t>o všech skutečnostech, o kterých se dozvěděl při výkonu praxe, zejména o údajích ze zdravotnické dokumentace pacientů, a to i po ukončení praxe.</w:t>
      </w:r>
      <w:r w:rsidR="00773690">
        <w:rPr>
          <w:rFonts w:asciiTheme="minorHAnsi" w:hAnsiTheme="minorHAnsi" w:cs="Calibri"/>
          <w:sz w:val="24"/>
          <w:szCs w:val="24"/>
        </w:rPr>
        <w:t xml:space="preserve"> Student podpisem této smlouvy potvrzuje, že b</w:t>
      </w:r>
      <w:r w:rsidR="00773690" w:rsidRPr="00773690">
        <w:rPr>
          <w:rFonts w:asciiTheme="minorHAnsi" w:hAnsiTheme="minorHAnsi"/>
          <w:sz w:val="24"/>
          <w:szCs w:val="24"/>
        </w:rPr>
        <w:t xml:space="preserve">yl poučen </w:t>
      </w:r>
      <w:r w:rsidR="003A1B72">
        <w:rPr>
          <w:rFonts w:asciiTheme="minorHAnsi" w:hAnsiTheme="minorHAnsi"/>
          <w:sz w:val="24"/>
          <w:szCs w:val="24"/>
        </w:rPr>
        <w:t xml:space="preserve">v souladu se zněním ustanovení </w:t>
      </w:r>
      <w:r w:rsidR="00773690" w:rsidRPr="00773690">
        <w:rPr>
          <w:rFonts w:asciiTheme="minorHAnsi" w:hAnsiTheme="minorHAnsi"/>
          <w:sz w:val="24"/>
          <w:szCs w:val="24"/>
        </w:rPr>
        <w:t>§ 15 zákona č. 101/2000Sb., o ochraně osobních údajů, v platném znění, o povinnosti zachovávat mlčenlivost:</w:t>
      </w:r>
    </w:p>
    <w:p w:rsidR="00773690" w:rsidRPr="00773690" w:rsidRDefault="00773690" w:rsidP="00EB4A54">
      <w:pPr>
        <w:pStyle w:val="Nadpis8"/>
        <w:keepNext w:val="0"/>
        <w:keepLines w:val="0"/>
        <w:numPr>
          <w:ilvl w:val="0"/>
          <w:numId w:val="15"/>
        </w:numPr>
        <w:spacing w:before="0"/>
        <w:ind w:left="709" w:hanging="425"/>
        <w:contextualSpacing/>
        <w:jc w:val="both"/>
        <w:rPr>
          <w:rFonts w:asciiTheme="minorHAnsi" w:hAnsiTheme="minorHAnsi" w:cs="Times New Roman"/>
          <w:i/>
          <w:color w:val="auto"/>
          <w:sz w:val="24"/>
          <w:szCs w:val="24"/>
        </w:rPr>
      </w:pPr>
      <w:r w:rsidRPr="00773690">
        <w:rPr>
          <w:rFonts w:asciiTheme="minorHAnsi" w:hAnsiTheme="minorHAnsi" w:cs="Times New Roman"/>
          <w:color w:val="auto"/>
          <w:sz w:val="24"/>
          <w:szCs w:val="24"/>
        </w:rPr>
        <w:t>o oso</w:t>
      </w:r>
      <w:r>
        <w:rPr>
          <w:rFonts w:asciiTheme="minorHAnsi" w:hAnsiTheme="minorHAnsi" w:cs="Times New Roman"/>
          <w:color w:val="auto"/>
          <w:sz w:val="24"/>
          <w:szCs w:val="24"/>
        </w:rPr>
        <w:t>bních údajích, se kterými přijde</w:t>
      </w:r>
      <w:r w:rsidRPr="00773690">
        <w:rPr>
          <w:rFonts w:asciiTheme="minorHAnsi" w:hAnsiTheme="minorHAnsi" w:cs="Times New Roman"/>
          <w:color w:val="auto"/>
          <w:sz w:val="24"/>
          <w:szCs w:val="24"/>
        </w:rPr>
        <w:t xml:space="preserve"> do styku při výkonu činnosti vyplývající z</w:t>
      </w:r>
      <w:r>
        <w:rPr>
          <w:rFonts w:asciiTheme="minorHAnsi" w:hAnsiTheme="minorHAnsi" w:cs="Times New Roman"/>
          <w:color w:val="auto"/>
          <w:sz w:val="24"/>
          <w:szCs w:val="24"/>
        </w:rPr>
        <w:t> výkonu praxe</w:t>
      </w:r>
      <w:r w:rsidRPr="00773690">
        <w:rPr>
          <w:rFonts w:asciiTheme="minorHAnsi" w:hAnsiTheme="minorHAnsi" w:cs="Times New Roman"/>
          <w:color w:val="auto"/>
          <w:sz w:val="24"/>
          <w:szCs w:val="24"/>
        </w:rPr>
        <w:t>;</w:t>
      </w:r>
    </w:p>
    <w:p w:rsidR="00773690" w:rsidRPr="00773690" w:rsidRDefault="00773690" w:rsidP="00EB4A54">
      <w:pPr>
        <w:pStyle w:val="Nadpis8"/>
        <w:keepNext w:val="0"/>
        <w:keepLines w:val="0"/>
        <w:numPr>
          <w:ilvl w:val="0"/>
          <w:numId w:val="15"/>
        </w:numPr>
        <w:spacing w:before="0"/>
        <w:ind w:left="709" w:hanging="425"/>
        <w:contextualSpacing/>
        <w:jc w:val="both"/>
        <w:rPr>
          <w:rFonts w:asciiTheme="minorHAnsi" w:hAnsiTheme="minorHAnsi" w:cs="Times New Roman"/>
          <w:i/>
          <w:color w:val="auto"/>
          <w:sz w:val="24"/>
          <w:szCs w:val="24"/>
        </w:rPr>
      </w:pPr>
      <w:r w:rsidRPr="00773690">
        <w:rPr>
          <w:rFonts w:asciiTheme="minorHAnsi" w:hAnsiTheme="minorHAnsi" w:cs="Times New Roman"/>
          <w:color w:val="auto"/>
          <w:sz w:val="24"/>
          <w:szCs w:val="24"/>
        </w:rPr>
        <w:t>o bezpečnostních opatřeních, k ochraně zpracovávaných osobních údajů, jejichž zveřejnění by ohrozilo zabezpečení osobních údajů;</w:t>
      </w:r>
    </w:p>
    <w:p w:rsidR="00773690" w:rsidRPr="00773690" w:rsidRDefault="00773690" w:rsidP="00EB4A54">
      <w:pPr>
        <w:pStyle w:val="Nadpis8"/>
        <w:keepNext w:val="0"/>
        <w:keepLines w:val="0"/>
        <w:numPr>
          <w:ilvl w:val="0"/>
          <w:numId w:val="15"/>
        </w:numPr>
        <w:spacing w:before="0"/>
        <w:ind w:left="709" w:hanging="425"/>
        <w:contextualSpacing/>
        <w:jc w:val="both"/>
        <w:rPr>
          <w:rFonts w:asciiTheme="minorHAnsi" w:hAnsiTheme="minorHAnsi" w:cs="Times New Roman"/>
          <w:i/>
          <w:color w:val="auto"/>
          <w:sz w:val="24"/>
          <w:szCs w:val="24"/>
        </w:rPr>
      </w:pPr>
      <w:r w:rsidRPr="00773690">
        <w:rPr>
          <w:rFonts w:asciiTheme="minorHAnsi" w:hAnsiTheme="minorHAnsi" w:cs="Times New Roman"/>
          <w:color w:val="auto"/>
          <w:sz w:val="24"/>
          <w:szCs w:val="24"/>
        </w:rPr>
        <w:t xml:space="preserve">o tom, že povinnost mlčenlivosti trvá i po skončení </w:t>
      </w:r>
      <w:r>
        <w:rPr>
          <w:rFonts w:asciiTheme="minorHAnsi" w:hAnsiTheme="minorHAnsi" w:cs="Times New Roman"/>
          <w:color w:val="auto"/>
          <w:sz w:val="24"/>
          <w:szCs w:val="24"/>
        </w:rPr>
        <w:t>výkonu praxe</w:t>
      </w:r>
      <w:r w:rsidRPr="00773690">
        <w:rPr>
          <w:rFonts w:asciiTheme="minorHAnsi" w:hAnsiTheme="minorHAnsi" w:cs="Times New Roman"/>
          <w:color w:val="auto"/>
          <w:sz w:val="24"/>
          <w:szCs w:val="24"/>
          <w:lang w:val="pl-PL"/>
        </w:rPr>
        <w:t>;</w:t>
      </w:r>
      <w:r w:rsidRPr="00773690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</w:p>
    <w:p w:rsidR="00773690" w:rsidRDefault="00773690" w:rsidP="00EB4A54">
      <w:pPr>
        <w:pStyle w:val="Nadpis8"/>
        <w:keepNext w:val="0"/>
        <w:keepLines w:val="0"/>
        <w:numPr>
          <w:ilvl w:val="0"/>
          <w:numId w:val="15"/>
        </w:numPr>
        <w:spacing w:before="0"/>
        <w:ind w:left="709" w:hanging="425"/>
        <w:contextualSpacing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773690">
        <w:rPr>
          <w:rFonts w:asciiTheme="minorHAnsi" w:hAnsiTheme="minorHAnsi" w:cs="Times New Roman"/>
          <w:color w:val="auto"/>
          <w:sz w:val="24"/>
          <w:szCs w:val="24"/>
        </w:rPr>
        <w:t>o tom, že porušením povinnosti zachovávat mlčenl</w:t>
      </w:r>
      <w:r>
        <w:rPr>
          <w:rFonts w:asciiTheme="minorHAnsi" w:hAnsiTheme="minorHAnsi" w:cs="Times New Roman"/>
          <w:color w:val="auto"/>
          <w:sz w:val="24"/>
          <w:szCs w:val="24"/>
        </w:rPr>
        <w:t>ivost o osobních údajích se může</w:t>
      </w:r>
      <w:r w:rsidRPr="00773690">
        <w:rPr>
          <w:rFonts w:asciiTheme="minorHAnsi" w:hAnsiTheme="minorHAnsi" w:cs="Times New Roman"/>
          <w:color w:val="auto"/>
          <w:sz w:val="24"/>
          <w:szCs w:val="24"/>
        </w:rPr>
        <w:t xml:space="preserve"> dopustit přestupku podle zákona č. 101/2000 Sb., o ochraně osobních údajů, nebo trestného činu podle zákona č. 40/2009 Sb., trestního zákoníku.</w:t>
      </w:r>
    </w:p>
    <w:p w:rsidR="00014BEC" w:rsidRPr="00014BEC" w:rsidRDefault="00014BEC" w:rsidP="003B59EC">
      <w:pPr>
        <w:contextualSpacing/>
      </w:pPr>
    </w:p>
    <w:p w:rsidR="00773690" w:rsidRPr="00773690" w:rsidRDefault="00773690" w:rsidP="003B59EC">
      <w:pPr>
        <w:numPr>
          <w:ilvl w:val="0"/>
          <w:numId w:val="5"/>
        </w:numPr>
        <w:contextualSpacing/>
        <w:jc w:val="center"/>
        <w:rPr>
          <w:rFonts w:asciiTheme="minorHAnsi" w:hAnsiTheme="minorHAnsi" w:cs="Calibri"/>
          <w:sz w:val="24"/>
          <w:szCs w:val="24"/>
        </w:rPr>
      </w:pPr>
    </w:p>
    <w:p w:rsidR="00F30831" w:rsidRDefault="00E36C8C" w:rsidP="003B59EC">
      <w:pPr>
        <w:numPr>
          <w:ilvl w:val="1"/>
          <w:numId w:val="5"/>
        </w:numPr>
        <w:tabs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Student odpovídá nemocnici za škodu při výkonu praxe nebo v přímé souvislosti s ní v souladu s ustanovením § 391 odst. 1 zákona č. 262/2006 Sb., zákoník práce</w:t>
      </w:r>
      <w:r w:rsidR="00F30831">
        <w:rPr>
          <w:rFonts w:asciiTheme="minorHAnsi" w:hAnsiTheme="minorHAnsi" w:cs="Calibri"/>
          <w:sz w:val="24"/>
          <w:szCs w:val="24"/>
        </w:rPr>
        <w:t>, ve znění pozdějších předpisů</w:t>
      </w:r>
      <w:r w:rsidRPr="00773690">
        <w:rPr>
          <w:rFonts w:asciiTheme="minorHAnsi" w:hAnsiTheme="minorHAnsi" w:cs="Calibri"/>
          <w:sz w:val="24"/>
          <w:szCs w:val="24"/>
        </w:rPr>
        <w:t xml:space="preserve">. </w:t>
      </w:r>
      <w:r w:rsidR="00F30831">
        <w:rPr>
          <w:rFonts w:asciiTheme="minorHAnsi" w:hAnsiTheme="minorHAnsi" w:cs="Calibri"/>
          <w:sz w:val="24"/>
          <w:szCs w:val="24"/>
        </w:rPr>
        <w:t>Student</w:t>
      </w:r>
      <w:r w:rsidR="00F30831" w:rsidRPr="00F30831">
        <w:rPr>
          <w:rFonts w:asciiTheme="minorHAnsi" w:hAnsiTheme="minorHAnsi" w:cs="Calibri"/>
          <w:sz w:val="24"/>
          <w:szCs w:val="24"/>
        </w:rPr>
        <w:t xml:space="preserve"> </w:t>
      </w:r>
      <w:r w:rsidR="00F30831">
        <w:rPr>
          <w:rFonts w:asciiTheme="minorHAnsi" w:hAnsiTheme="minorHAnsi" w:cs="Calibri"/>
          <w:sz w:val="24"/>
          <w:szCs w:val="24"/>
        </w:rPr>
        <w:t>odpovídá</w:t>
      </w:r>
      <w:r w:rsidR="00F30831" w:rsidRPr="00F30831">
        <w:rPr>
          <w:rFonts w:asciiTheme="minorHAnsi" w:hAnsiTheme="minorHAnsi" w:cs="Calibri"/>
          <w:sz w:val="24"/>
          <w:szCs w:val="24"/>
        </w:rPr>
        <w:t xml:space="preserve"> vysoké ško</w:t>
      </w:r>
      <w:r w:rsidR="00F30831">
        <w:rPr>
          <w:rFonts w:asciiTheme="minorHAnsi" w:hAnsiTheme="minorHAnsi" w:cs="Calibri"/>
          <w:sz w:val="24"/>
          <w:szCs w:val="24"/>
        </w:rPr>
        <w:t>le za škodu, kterou jí způsobil</w:t>
      </w:r>
      <w:r w:rsidR="00F30831" w:rsidRPr="00F30831">
        <w:rPr>
          <w:rFonts w:asciiTheme="minorHAnsi" w:hAnsiTheme="minorHAnsi" w:cs="Calibri"/>
          <w:sz w:val="24"/>
          <w:szCs w:val="24"/>
        </w:rPr>
        <w:t xml:space="preserve"> při studiu nebo praxi ve studijním programu uskutečňovaném vysokou školou nebo v přímé souvislosti s nimi. Pokud ke škodě došlo při studiu nebo praxi nebo v přímé souvislosti s nimi u jiné právnické osoby</w:t>
      </w:r>
      <w:r w:rsidR="00F30831">
        <w:rPr>
          <w:rFonts w:asciiTheme="minorHAnsi" w:hAnsiTheme="minorHAnsi" w:cs="Calibri"/>
          <w:sz w:val="24"/>
          <w:szCs w:val="24"/>
        </w:rPr>
        <w:t>, odpovídá student</w:t>
      </w:r>
      <w:r w:rsidR="00F30831" w:rsidRPr="00F30831">
        <w:rPr>
          <w:rFonts w:asciiTheme="minorHAnsi" w:hAnsiTheme="minorHAnsi" w:cs="Calibri"/>
          <w:sz w:val="24"/>
          <w:szCs w:val="24"/>
        </w:rPr>
        <w:t xml:space="preserve"> právnické nebo fyzické osobě, u níž se studium nebo praxe uskutečňovaly.</w:t>
      </w:r>
    </w:p>
    <w:p w:rsidR="001E638B" w:rsidRPr="001E638B" w:rsidRDefault="001E638B" w:rsidP="001E638B">
      <w:pPr>
        <w:numPr>
          <w:ilvl w:val="1"/>
          <w:numId w:val="5"/>
        </w:numPr>
        <w:tabs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1E638B">
        <w:rPr>
          <w:rFonts w:asciiTheme="minorHAnsi" w:hAnsiTheme="minorHAnsi" w:cs="Calibri"/>
          <w:bCs/>
          <w:sz w:val="24"/>
          <w:szCs w:val="24"/>
        </w:rPr>
        <w:t>Pracoviště AGEL odpovídá za škodu způsobenou studentovi při výkonu praxe porušením právních povinností nebo porušením ustanovení této smlouvy, pokud škoda vznikla v přímé souvislosti s nimi. Pracoviště se zbaví odpovědnosti zcela nebo zčásti, prokáže-li, že škoda vznikla z části nebo zcela porušením povinnosti studenta.</w:t>
      </w:r>
    </w:p>
    <w:p w:rsidR="00E36C8C" w:rsidRPr="00014BEC" w:rsidRDefault="00E36C8C" w:rsidP="003B59EC">
      <w:pPr>
        <w:numPr>
          <w:ilvl w:val="1"/>
          <w:numId w:val="5"/>
        </w:numPr>
        <w:tabs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014BEC">
        <w:rPr>
          <w:rFonts w:asciiTheme="minorHAnsi" w:hAnsiTheme="minorHAnsi" w:cs="Calibri"/>
          <w:sz w:val="24"/>
          <w:szCs w:val="24"/>
        </w:rPr>
        <w:t>Před zahájením praktické výuky seznámí nemocnice studenta s předpisy o bezpečnosti a</w:t>
      </w:r>
      <w:r w:rsidR="00014BEC">
        <w:rPr>
          <w:rFonts w:asciiTheme="minorHAnsi" w:hAnsiTheme="minorHAnsi" w:cs="Calibri"/>
          <w:sz w:val="24"/>
          <w:szCs w:val="24"/>
        </w:rPr>
        <w:t> </w:t>
      </w:r>
      <w:r w:rsidRPr="00014BEC">
        <w:rPr>
          <w:rFonts w:asciiTheme="minorHAnsi" w:hAnsiTheme="minorHAnsi" w:cs="Calibri"/>
          <w:sz w:val="24"/>
          <w:szCs w:val="24"/>
        </w:rPr>
        <w:t xml:space="preserve">ochraně zdraví při práci s předpisy o požární ochraně, s hygienickými a protiepidemickými předpisy a s vnitřními předpisy, jejichž dodržování je nutné pro výkon praktické výuky v nemocnici (o tomto bude proveden písemný zápis). </w:t>
      </w:r>
    </w:p>
    <w:p w:rsidR="00E36C8C" w:rsidRPr="00014BEC" w:rsidRDefault="00E36C8C" w:rsidP="003B59EC">
      <w:pPr>
        <w:numPr>
          <w:ilvl w:val="1"/>
          <w:numId w:val="5"/>
        </w:numPr>
        <w:tabs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014BEC">
        <w:rPr>
          <w:rFonts w:asciiTheme="minorHAnsi" w:hAnsiTheme="minorHAnsi" w:cs="Calibri"/>
          <w:sz w:val="24"/>
          <w:szCs w:val="24"/>
        </w:rPr>
        <w:t>Student je povinen řídit se během praxe pokyny školitele nebo jiné oprávněné osoby a</w:t>
      </w:r>
      <w:r w:rsidR="008E4149">
        <w:rPr>
          <w:rFonts w:asciiTheme="minorHAnsi" w:hAnsiTheme="minorHAnsi" w:cs="Calibri"/>
          <w:sz w:val="24"/>
          <w:szCs w:val="24"/>
        </w:rPr>
        <w:t> </w:t>
      </w:r>
      <w:r w:rsidRPr="00014BEC">
        <w:rPr>
          <w:rFonts w:asciiTheme="minorHAnsi" w:hAnsiTheme="minorHAnsi" w:cs="Calibri"/>
          <w:sz w:val="24"/>
          <w:szCs w:val="24"/>
        </w:rPr>
        <w:t>dodržovat předpisy, s nimiž bude před zahájením praxe nebo v jejím průběhu seznámen.</w:t>
      </w:r>
    </w:p>
    <w:p w:rsidR="00E36C8C" w:rsidRPr="00773690" w:rsidRDefault="00E36C8C" w:rsidP="003B59EC">
      <w:pPr>
        <w:numPr>
          <w:ilvl w:val="1"/>
          <w:numId w:val="5"/>
        </w:numPr>
        <w:tabs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 xml:space="preserve">Nemocnice se zavazuje vytvořit odpovídající podmínky pro průběh praktické výuky a udržení její potřebné úrovně a poskytnout studentovi potřebné osobní ochranné pomůcky, vyjma pracovního oděvu a obuvi, které si student zajistí na vlastní náklady. </w:t>
      </w:r>
    </w:p>
    <w:p w:rsidR="00E36C8C" w:rsidRPr="00773690" w:rsidRDefault="00E36C8C" w:rsidP="003B59EC">
      <w:pPr>
        <w:numPr>
          <w:ilvl w:val="1"/>
          <w:numId w:val="5"/>
        </w:numPr>
        <w:tabs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 xml:space="preserve">Nemocnice se zavazuje umožnit studentovi při výkonu praxe převlékání a ukládání </w:t>
      </w:r>
      <w:r w:rsidR="00014BEC">
        <w:rPr>
          <w:rFonts w:asciiTheme="minorHAnsi" w:hAnsiTheme="minorHAnsi" w:cs="Calibri"/>
          <w:sz w:val="24"/>
          <w:szCs w:val="24"/>
        </w:rPr>
        <w:t>soukromých</w:t>
      </w:r>
      <w:r w:rsidRPr="00773690">
        <w:rPr>
          <w:rFonts w:asciiTheme="minorHAnsi" w:hAnsiTheme="minorHAnsi" w:cs="Calibri"/>
          <w:sz w:val="24"/>
          <w:szCs w:val="24"/>
        </w:rPr>
        <w:t xml:space="preserve"> oděvů a odkládání osobních věcí na místech k tomu určených a zajistit vhodné prostory</w:t>
      </w:r>
      <w:r w:rsidR="006E27A4">
        <w:rPr>
          <w:rFonts w:asciiTheme="minorHAnsi" w:hAnsiTheme="minorHAnsi" w:cs="Calibri"/>
          <w:sz w:val="24"/>
          <w:szCs w:val="24"/>
        </w:rPr>
        <w:t xml:space="preserve"> pro</w:t>
      </w:r>
      <w:r w:rsidRPr="00773690">
        <w:rPr>
          <w:rFonts w:asciiTheme="minorHAnsi" w:hAnsiTheme="minorHAnsi" w:cs="Calibri"/>
          <w:sz w:val="24"/>
          <w:szCs w:val="24"/>
        </w:rPr>
        <w:t xml:space="preserve"> </w:t>
      </w:r>
      <w:r w:rsidR="00014BEC">
        <w:rPr>
          <w:rFonts w:asciiTheme="minorHAnsi" w:hAnsiTheme="minorHAnsi" w:cs="Calibri"/>
          <w:sz w:val="24"/>
          <w:szCs w:val="24"/>
        </w:rPr>
        <w:t>trávení přestávky</w:t>
      </w:r>
      <w:r w:rsidRPr="00773690">
        <w:rPr>
          <w:rFonts w:asciiTheme="minorHAnsi" w:hAnsiTheme="minorHAnsi" w:cs="Calibri"/>
          <w:sz w:val="24"/>
          <w:szCs w:val="24"/>
        </w:rPr>
        <w:t>.</w:t>
      </w:r>
      <w:r w:rsidR="00014BEC">
        <w:rPr>
          <w:rFonts w:asciiTheme="minorHAnsi" w:hAnsiTheme="minorHAnsi" w:cs="Calibri"/>
          <w:sz w:val="24"/>
          <w:szCs w:val="24"/>
        </w:rPr>
        <w:t xml:space="preserve"> Nemocnice se zavazuje zajistit studentovi stravování v zaměstnanecké jídelně za podmínek pro externí strávníky.</w:t>
      </w:r>
    </w:p>
    <w:p w:rsidR="00E36C8C" w:rsidRPr="00773690" w:rsidRDefault="00E36C8C" w:rsidP="003B59EC">
      <w:pPr>
        <w:numPr>
          <w:ilvl w:val="1"/>
          <w:numId w:val="5"/>
        </w:numPr>
        <w:tabs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Při zahájení praxe předloží student nemocnici:</w:t>
      </w:r>
    </w:p>
    <w:p w:rsidR="00E36C8C" w:rsidRPr="00773690" w:rsidRDefault="00E36C8C" w:rsidP="003B59EC">
      <w:pPr>
        <w:numPr>
          <w:ilvl w:val="0"/>
          <w:numId w:val="6"/>
        </w:numPr>
        <w:tabs>
          <w:tab w:val="num" w:pos="0"/>
        </w:tabs>
        <w:ind w:left="0" w:firstLine="0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studijní průkaz (ISIC kartu, průkaz studenta),</w:t>
      </w:r>
    </w:p>
    <w:p w:rsidR="00E36C8C" w:rsidRDefault="00E36C8C" w:rsidP="003B59EC">
      <w:pPr>
        <w:numPr>
          <w:ilvl w:val="0"/>
          <w:numId w:val="6"/>
        </w:numPr>
        <w:tabs>
          <w:tab w:val="num" w:pos="0"/>
        </w:tabs>
        <w:ind w:left="0" w:firstLine="0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doklad o platném očkování p</w:t>
      </w:r>
      <w:r w:rsidR="00014BEC">
        <w:rPr>
          <w:rFonts w:asciiTheme="minorHAnsi" w:hAnsiTheme="minorHAnsi" w:cs="Calibri"/>
          <w:sz w:val="24"/>
          <w:szCs w:val="24"/>
        </w:rPr>
        <w:t>roti infekční hepatitidě typu B,</w:t>
      </w:r>
    </w:p>
    <w:p w:rsidR="006E27A4" w:rsidRDefault="006E27A4" w:rsidP="003B59EC">
      <w:pPr>
        <w:numPr>
          <w:ilvl w:val="0"/>
          <w:numId w:val="6"/>
        </w:numPr>
        <w:tabs>
          <w:tab w:val="num" w:pos="0"/>
        </w:tabs>
        <w:ind w:left="0" w:firstLine="0"/>
        <w:contextualSpacing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plán odborné praxe, který slouží zároveň jako </w:t>
      </w:r>
      <w:r w:rsidRPr="00773690">
        <w:rPr>
          <w:rFonts w:asciiTheme="minorHAnsi" w:hAnsiTheme="minorHAnsi" w:cs="Calibri"/>
          <w:sz w:val="24"/>
          <w:szCs w:val="24"/>
        </w:rPr>
        <w:t>formulář hodnocení praxe</w:t>
      </w:r>
    </w:p>
    <w:p w:rsidR="00014BEC" w:rsidRPr="00773690" w:rsidRDefault="007239A3" w:rsidP="003B59EC">
      <w:pPr>
        <w:numPr>
          <w:ilvl w:val="0"/>
          <w:numId w:val="6"/>
        </w:numPr>
        <w:tabs>
          <w:tab w:val="num" w:pos="0"/>
        </w:tabs>
        <w:ind w:left="0" w:firstLine="0"/>
        <w:contextualSpacing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potvrzení o pojištění</w:t>
      </w:r>
    </w:p>
    <w:p w:rsidR="00E36C8C" w:rsidRPr="00773690" w:rsidRDefault="00E36C8C" w:rsidP="003B59EC">
      <w:pPr>
        <w:numPr>
          <w:ilvl w:val="1"/>
          <w:numId w:val="5"/>
        </w:numPr>
        <w:tabs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Nemocnice je oprávněna studenta vyřadit z praxe:</w:t>
      </w:r>
    </w:p>
    <w:p w:rsidR="00E36C8C" w:rsidRPr="00773690" w:rsidRDefault="00E36C8C" w:rsidP="003B59EC">
      <w:pPr>
        <w:numPr>
          <w:ilvl w:val="0"/>
          <w:numId w:val="6"/>
        </w:numPr>
        <w:tabs>
          <w:tab w:val="num" w:pos="0"/>
        </w:tabs>
        <w:ind w:left="0" w:firstLine="0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nepředloží-li student doklady uvedené v odst. 2.8 tohoto článku,</w:t>
      </w:r>
    </w:p>
    <w:p w:rsidR="00E36C8C" w:rsidRPr="00014BEC" w:rsidRDefault="00E36C8C" w:rsidP="003B59EC">
      <w:pPr>
        <w:numPr>
          <w:ilvl w:val="0"/>
          <w:numId w:val="6"/>
        </w:numPr>
        <w:tabs>
          <w:tab w:val="num" w:pos="0"/>
        </w:tabs>
        <w:ind w:left="0" w:firstLine="0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014BEC">
        <w:rPr>
          <w:rFonts w:asciiTheme="minorHAnsi" w:hAnsiTheme="minorHAnsi" w:cs="Calibri"/>
          <w:sz w:val="24"/>
          <w:szCs w:val="24"/>
        </w:rPr>
        <w:t>nebude-li student vybaven vlastním pracovním oděvem a obuví,</w:t>
      </w:r>
    </w:p>
    <w:p w:rsidR="001E638B" w:rsidRDefault="00E36C8C" w:rsidP="003B59EC">
      <w:pPr>
        <w:numPr>
          <w:ilvl w:val="0"/>
          <w:numId w:val="6"/>
        </w:numPr>
        <w:tabs>
          <w:tab w:val="num" w:pos="709"/>
        </w:tabs>
        <w:ind w:left="709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1E638B">
        <w:rPr>
          <w:rFonts w:asciiTheme="minorHAnsi" w:hAnsiTheme="minorHAnsi" w:cs="Calibri"/>
          <w:sz w:val="24"/>
          <w:szCs w:val="24"/>
        </w:rPr>
        <w:lastRenderedPageBreak/>
        <w:t xml:space="preserve">v případě porušení povinnosti mlčenlivosti, </w:t>
      </w:r>
    </w:p>
    <w:p w:rsidR="001E638B" w:rsidRPr="001E638B" w:rsidRDefault="001E638B" w:rsidP="003B59EC">
      <w:pPr>
        <w:numPr>
          <w:ilvl w:val="0"/>
          <w:numId w:val="6"/>
        </w:numPr>
        <w:tabs>
          <w:tab w:val="num" w:pos="709"/>
        </w:tabs>
        <w:ind w:left="709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1E638B">
        <w:rPr>
          <w:rFonts w:asciiTheme="minorHAnsi" w:hAnsiTheme="minorHAnsi" w:cs="Calibri"/>
          <w:sz w:val="24"/>
          <w:szCs w:val="24"/>
        </w:rPr>
        <w:t>v případě, že student závažným způsobem poruší pokyny školitele, poruší obecně závazné právní předpisy a vnitřní předpisy pracoviště AGEL bezprostředně dopadající na činnosti vykonávané podle této smlouvy</w:t>
      </w:r>
      <w:r>
        <w:rPr>
          <w:rFonts w:asciiTheme="minorHAnsi" w:hAnsiTheme="minorHAnsi" w:cs="Calibri"/>
          <w:sz w:val="24"/>
          <w:szCs w:val="24"/>
        </w:rPr>
        <w:t>,</w:t>
      </w:r>
    </w:p>
    <w:p w:rsidR="00014BEC" w:rsidRPr="00773690" w:rsidRDefault="00014BEC" w:rsidP="003B59EC">
      <w:pPr>
        <w:numPr>
          <w:ilvl w:val="0"/>
          <w:numId w:val="6"/>
        </w:numPr>
        <w:tabs>
          <w:tab w:val="num" w:pos="709"/>
        </w:tabs>
        <w:ind w:left="709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v případě chování, které by u kmenového zaměstnance bylo považováno za zvlášť hrubé porušení pracovních povinností vztahujících se k zaměstnancem vykonávané práci,</w:t>
      </w:r>
    </w:p>
    <w:p w:rsidR="00014BEC" w:rsidRPr="00014BEC" w:rsidRDefault="00E36C8C" w:rsidP="003B59EC">
      <w:pPr>
        <w:numPr>
          <w:ilvl w:val="0"/>
          <w:numId w:val="6"/>
        </w:numPr>
        <w:tabs>
          <w:tab w:val="num" w:pos="0"/>
        </w:tabs>
        <w:ind w:left="709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dopustí-li se student závažného neetického jednání ve vztahu k pacientům,</w:t>
      </w:r>
      <w:r w:rsidR="00014BEC">
        <w:rPr>
          <w:rFonts w:asciiTheme="minorHAnsi" w:hAnsiTheme="minorHAnsi" w:cs="Calibri"/>
          <w:sz w:val="24"/>
          <w:szCs w:val="24"/>
        </w:rPr>
        <w:t xml:space="preserve"> v případě slovního nebo fyzického napadení pacienta, zaměstnance nemocnice nebo třetí osoby v prostorách nemocnice,</w:t>
      </w:r>
    </w:p>
    <w:p w:rsidR="00E36C8C" w:rsidRDefault="00E36C8C" w:rsidP="003B59EC">
      <w:pPr>
        <w:numPr>
          <w:ilvl w:val="0"/>
          <w:numId w:val="6"/>
        </w:numPr>
        <w:tabs>
          <w:tab w:val="num" w:pos="709"/>
        </w:tabs>
        <w:ind w:left="709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 xml:space="preserve">poruší-li student závažným </w:t>
      </w:r>
      <w:r w:rsidRPr="008E4149">
        <w:rPr>
          <w:rFonts w:asciiTheme="minorHAnsi" w:hAnsiTheme="minorHAnsi" w:cs="Calibri"/>
          <w:sz w:val="24"/>
          <w:szCs w:val="24"/>
        </w:rPr>
        <w:t xml:space="preserve">způsobem pokyny oprávněného zaměstnance </w:t>
      </w:r>
      <w:r w:rsidRPr="00773690">
        <w:rPr>
          <w:rFonts w:asciiTheme="minorHAnsi" w:hAnsiTheme="minorHAnsi" w:cs="Calibri"/>
          <w:sz w:val="24"/>
          <w:szCs w:val="24"/>
        </w:rPr>
        <w:t>nemocnice nebo v případě neom</w:t>
      </w:r>
      <w:r w:rsidR="00014BEC">
        <w:rPr>
          <w:rFonts w:asciiTheme="minorHAnsi" w:hAnsiTheme="minorHAnsi" w:cs="Calibri"/>
          <w:sz w:val="24"/>
          <w:szCs w:val="24"/>
        </w:rPr>
        <w:t>luvené absence,</w:t>
      </w:r>
    </w:p>
    <w:p w:rsidR="00014BEC" w:rsidRDefault="00014BEC" w:rsidP="003B59EC">
      <w:pPr>
        <w:numPr>
          <w:ilvl w:val="0"/>
          <w:numId w:val="6"/>
        </w:numPr>
        <w:tabs>
          <w:tab w:val="num" w:pos="709"/>
        </w:tabs>
        <w:ind w:left="709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v případě, že student k výkonu praxe nastoupí pod vlivem alkoholu nebo jiných návykových látek, nebo alkohol či jiné návykové látky bude vnášet na pracoviště AGEL,</w:t>
      </w:r>
    </w:p>
    <w:p w:rsidR="00014BEC" w:rsidRPr="001B30D0" w:rsidRDefault="00014BEC" w:rsidP="003B59EC">
      <w:pPr>
        <w:numPr>
          <w:ilvl w:val="0"/>
          <w:numId w:val="6"/>
        </w:numPr>
        <w:tabs>
          <w:tab w:val="num" w:pos="709"/>
        </w:tabs>
        <w:ind w:left="709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v případě, že se student odmítne podrobit prohlídce, zda z pracoviště nevynáší věci nemocnice nebo v případě, že se odmítne podrobit vyšetření krve za účelem zjištění, </w:t>
      </w:r>
      <w:r w:rsidRPr="001B30D0">
        <w:rPr>
          <w:rFonts w:asciiTheme="minorHAnsi" w:hAnsiTheme="minorHAnsi" w:cs="Calibri"/>
          <w:sz w:val="24"/>
          <w:szCs w:val="24"/>
        </w:rPr>
        <w:t xml:space="preserve">zda se nenachází pod vlivem alkoholu nebo jiné návykové látky. </w:t>
      </w:r>
    </w:p>
    <w:p w:rsidR="00E36C8C" w:rsidRPr="001B30D0" w:rsidRDefault="00E36C8C" w:rsidP="003B59EC">
      <w:pPr>
        <w:tabs>
          <w:tab w:val="num" w:pos="709"/>
        </w:tabs>
        <w:contextualSpacing/>
        <w:jc w:val="both"/>
        <w:rPr>
          <w:rFonts w:asciiTheme="minorHAnsi" w:hAnsiTheme="minorHAnsi" w:cs="Calibri"/>
          <w:strike/>
          <w:sz w:val="24"/>
          <w:szCs w:val="24"/>
        </w:rPr>
      </w:pPr>
      <w:r w:rsidRPr="001B30D0">
        <w:rPr>
          <w:rFonts w:asciiTheme="minorHAnsi" w:hAnsiTheme="minorHAnsi" w:cs="Calibri"/>
          <w:sz w:val="24"/>
          <w:szCs w:val="24"/>
        </w:rPr>
        <w:t>Praktická výuka-praxe bude ukončena okamžikem převzetí písemného zdůvodnění studentem</w:t>
      </w:r>
      <w:r w:rsidR="008E4149" w:rsidRPr="001B30D0">
        <w:rPr>
          <w:rFonts w:asciiTheme="minorHAnsi" w:hAnsiTheme="minorHAnsi" w:cs="Calibri"/>
          <w:sz w:val="24"/>
          <w:szCs w:val="24"/>
        </w:rPr>
        <w:t xml:space="preserve"> nebo okamžikem, kdy studen odmítne toto písemné převzetí převzít</w:t>
      </w:r>
      <w:r w:rsidRPr="001B30D0">
        <w:rPr>
          <w:rFonts w:asciiTheme="minorHAnsi" w:hAnsiTheme="minorHAnsi" w:cs="Calibri"/>
          <w:sz w:val="24"/>
          <w:szCs w:val="24"/>
        </w:rPr>
        <w:t>. Nemocnice zároveň zašle kopii odůvodnění podepsaného studentem</w:t>
      </w:r>
      <w:r w:rsidR="008E4149" w:rsidRPr="001B30D0">
        <w:rPr>
          <w:rFonts w:asciiTheme="minorHAnsi" w:hAnsiTheme="minorHAnsi" w:cs="Calibri"/>
          <w:sz w:val="24"/>
          <w:szCs w:val="24"/>
        </w:rPr>
        <w:t xml:space="preserve">, případně svědkem v případě, že student odmítne odůvodnění podepsat </w:t>
      </w:r>
      <w:r w:rsidRPr="001B30D0">
        <w:rPr>
          <w:rFonts w:asciiTheme="minorHAnsi" w:hAnsiTheme="minorHAnsi" w:cs="Calibri"/>
          <w:sz w:val="24"/>
          <w:szCs w:val="24"/>
        </w:rPr>
        <w:t xml:space="preserve">Studijnímu oddělení Lékařské fakulty </w:t>
      </w:r>
      <w:r w:rsidR="008E4149" w:rsidRPr="001B30D0">
        <w:rPr>
          <w:rFonts w:asciiTheme="minorHAnsi" w:hAnsiTheme="minorHAnsi" w:cs="Calibri"/>
          <w:sz w:val="24"/>
          <w:szCs w:val="24"/>
        </w:rPr>
        <w:t>MU v Brně.</w:t>
      </w:r>
    </w:p>
    <w:p w:rsidR="00E36C8C" w:rsidRPr="001B30D0" w:rsidRDefault="00E36C8C" w:rsidP="003B59EC">
      <w:pPr>
        <w:numPr>
          <w:ilvl w:val="1"/>
          <w:numId w:val="5"/>
        </w:numPr>
        <w:tabs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1B30D0">
        <w:rPr>
          <w:rFonts w:asciiTheme="minorHAnsi" w:hAnsiTheme="minorHAnsi" w:cs="Calibri"/>
          <w:sz w:val="24"/>
          <w:szCs w:val="24"/>
        </w:rPr>
        <w:t>Nebude-li student moci ze zdravotních či jiných omluvitelných důvodů absolvovat praxi v termínu dohodnutém v článku I. odst. 1.1. této smlouvy, nemocnice umožní po vzájemné dohodě studentovi praxi dokončit po odpadnutí překážky. Student je povinen nahlásit svou neúčast předem nebo, v případě nepředvídatelných okolností, bez zbytečného odkladu školiteli. Případnou absenci je student povinen nahradit</w:t>
      </w:r>
      <w:r w:rsidR="001B30D0" w:rsidRPr="001B30D0">
        <w:rPr>
          <w:rFonts w:asciiTheme="minorHAnsi" w:hAnsiTheme="minorHAnsi" w:cs="Calibri"/>
          <w:sz w:val="24"/>
          <w:szCs w:val="24"/>
        </w:rPr>
        <w:t xml:space="preserve"> tak</w:t>
      </w:r>
      <w:r w:rsidRPr="001B30D0">
        <w:rPr>
          <w:rFonts w:asciiTheme="minorHAnsi" w:hAnsiTheme="minorHAnsi" w:cs="Calibri"/>
          <w:sz w:val="24"/>
          <w:szCs w:val="24"/>
        </w:rPr>
        <w:t>, aby byla dodržena hodinová dotace praxe.</w:t>
      </w:r>
    </w:p>
    <w:p w:rsidR="00E36C8C" w:rsidRPr="00773690" w:rsidRDefault="00E36C8C" w:rsidP="003B59EC">
      <w:pPr>
        <w:numPr>
          <w:ilvl w:val="1"/>
          <w:numId w:val="5"/>
        </w:numPr>
        <w:tabs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Student byl poučen, aby neměl při výkonu praxe v nemocnici při sobě větší peněžní hotovost nebo jiné cenné předměty.</w:t>
      </w:r>
    </w:p>
    <w:p w:rsidR="00285F6A" w:rsidRDefault="00E36C8C" w:rsidP="00285F6A">
      <w:pPr>
        <w:numPr>
          <w:ilvl w:val="1"/>
          <w:numId w:val="5"/>
        </w:numPr>
        <w:tabs>
          <w:tab w:val="num" w:pos="0"/>
        </w:tabs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Po ukončení praxe vypracuje pověřený zaměstnanec (školitel) hodnocení praxe</w:t>
      </w:r>
      <w:r w:rsidR="001B30D0">
        <w:rPr>
          <w:rFonts w:asciiTheme="minorHAnsi" w:hAnsiTheme="minorHAnsi" w:cs="Calibri"/>
          <w:sz w:val="24"/>
          <w:szCs w:val="24"/>
        </w:rPr>
        <w:t xml:space="preserve"> na formulář předaný mu studentem</w:t>
      </w:r>
      <w:r w:rsidRPr="00773690">
        <w:rPr>
          <w:rFonts w:asciiTheme="minorHAnsi" w:hAnsiTheme="minorHAnsi" w:cs="Calibri"/>
          <w:sz w:val="24"/>
          <w:szCs w:val="24"/>
        </w:rPr>
        <w:t>. Uvede rozsah absolvované praxe, charakter prací, které student vykonával, stručné vyjádření o přístupu studenta apod. Toto hodnocení bude sloužit jako doklad k uznání absolvování individuální praxe a bude při ukončení praxe předáno studentovi.</w:t>
      </w:r>
    </w:p>
    <w:p w:rsidR="00285F6A" w:rsidRPr="00285F6A" w:rsidRDefault="00285F6A" w:rsidP="00285F6A">
      <w:pPr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36C8C" w:rsidRPr="001E638B" w:rsidRDefault="00E36C8C" w:rsidP="003B59EC">
      <w:pPr>
        <w:pStyle w:val="Odstavecseseznamem"/>
        <w:numPr>
          <w:ilvl w:val="0"/>
          <w:numId w:val="5"/>
        </w:numPr>
        <w:ind w:left="1843" w:hanging="1843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</w:p>
    <w:p w:rsidR="00E36C8C" w:rsidRPr="001E638B" w:rsidRDefault="00E36C8C" w:rsidP="003B59EC">
      <w:pPr>
        <w:pStyle w:val="Nadpis4"/>
        <w:contextualSpacing/>
        <w:rPr>
          <w:rFonts w:asciiTheme="minorHAnsi" w:hAnsiTheme="minorHAnsi" w:cs="Calibri"/>
          <w:b/>
          <w:szCs w:val="24"/>
        </w:rPr>
      </w:pPr>
      <w:r w:rsidRPr="001E638B">
        <w:rPr>
          <w:rFonts w:asciiTheme="minorHAnsi" w:hAnsiTheme="minorHAnsi" w:cs="Calibri"/>
          <w:b/>
          <w:szCs w:val="24"/>
        </w:rPr>
        <w:t>Závěrečná ustanovení</w:t>
      </w:r>
    </w:p>
    <w:p w:rsidR="00E36C8C" w:rsidRPr="00074669" w:rsidRDefault="00E36C8C" w:rsidP="003B59EC">
      <w:pPr>
        <w:pStyle w:val="Odstavecseseznamem"/>
        <w:numPr>
          <w:ilvl w:val="0"/>
          <w:numId w:val="7"/>
        </w:numPr>
        <w:ind w:left="0" w:hanging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3B59EC">
        <w:rPr>
          <w:rFonts w:asciiTheme="minorHAnsi" w:hAnsiTheme="minorHAnsi" w:cs="Calibri"/>
          <w:sz w:val="24"/>
          <w:szCs w:val="24"/>
        </w:rPr>
        <w:t xml:space="preserve">Tato smlouva se vyhotovuje ve 3 </w:t>
      </w:r>
      <w:r w:rsidR="001B30D0" w:rsidRPr="003B59EC">
        <w:rPr>
          <w:rFonts w:asciiTheme="minorHAnsi" w:hAnsiTheme="minorHAnsi" w:cs="Calibri"/>
          <w:sz w:val="24"/>
          <w:szCs w:val="24"/>
        </w:rPr>
        <w:t>vyhotoveních</w:t>
      </w:r>
      <w:r w:rsidRPr="003B59EC">
        <w:rPr>
          <w:rFonts w:asciiTheme="minorHAnsi" w:hAnsiTheme="minorHAnsi" w:cs="Calibri"/>
          <w:sz w:val="24"/>
          <w:szCs w:val="24"/>
        </w:rPr>
        <w:t xml:space="preserve">, z nichž 2 náleží studentovi. Student je povinen jeden z nich neprodleně po podpisu doručit Studijnímu oddělení Lékařské fakulty </w:t>
      </w:r>
      <w:r w:rsidR="001B30D0" w:rsidRPr="003B59EC">
        <w:rPr>
          <w:rFonts w:asciiTheme="minorHAnsi" w:hAnsiTheme="minorHAnsi" w:cs="Calibri"/>
          <w:sz w:val="24"/>
          <w:szCs w:val="24"/>
        </w:rPr>
        <w:t>MU v Brně.</w:t>
      </w:r>
    </w:p>
    <w:p w:rsidR="00C8707A" w:rsidRPr="00773690" w:rsidRDefault="00C8707A" w:rsidP="003B59EC">
      <w:pPr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285F6A" w:rsidRDefault="00285F6A" w:rsidP="00AC7797">
      <w:pPr>
        <w:jc w:val="both"/>
        <w:rPr>
          <w:rFonts w:asciiTheme="minorHAnsi" w:hAnsiTheme="minorHAnsi" w:cs="Calibri"/>
          <w:sz w:val="24"/>
          <w:szCs w:val="24"/>
        </w:rPr>
      </w:pPr>
    </w:p>
    <w:p w:rsidR="00285F6A" w:rsidRDefault="00285F6A" w:rsidP="00AC7797">
      <w:pPr>
        <w:jc w:val="both"/>
        <w:rPr>
          <w:rFonts w:asciiTheme="minorHAnsi" w:hAnsiTheme="minorHAnsi" w:cs="Calibri"/>
          <w:sz w:val="24"/>
          <w:szCs w:val="24"/>
        </w:rPr>
      </w:pPr>
    </w:p>
    <w:p w:rsidR="00E36C8C" w:rsidRPr="00773690" w:rsidRDefault="00E36C8C" w:rsidP="00AC7797">
      <w:pPr>
        <w:jc w:val="both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  <w:r w:rsidRPr="00773690">
        <w:rPr>
          <w:rFonts w:asciiTheme="minorHAnsi" w:hAnsiTheme="minorHAnsi" w:cs="Calibri"/>
          <w:sz w:val="24"/>
          <w:szCs w:val="24"/>
        </w:rPr>
        <w:t>V</w:t>
      </w:r>
      <w:r w:rsidR="00074669">
        <w:rPr>
          <w:rFonts w:asciiTheme="minorHAnsi" w:hAnsiTheme="minorHAnsi" w:cs="Calibri"/>
          <w:sz w:val="24"/>
          <w:szCs w:val="24"/>
        </w:rPr>
        <w:t xml:space="preserve"> Prostějově </w:t>
      </w:r>
      <w:r w:rsidRPr="00773690">
        <w:rPr>
          <w:rFonts w:asciiTheme="minorHAnsi" w:hAnsiTheme="minorHAnsi" w:cs="Calibri"/>
          <w:sz w:val="24"/>
          <w:szCs w:val="24"/>
        </w:rPr>
        <w:t>dne……</w:t>
      </w:r>
      <w:r w:rsidR="003F508A">
        <w:rPr>
          <w:rFonts w:asciiTheme="minorHAnsi" w:hAnsiTheme="minorHAnsi" w:cs="Calibri"/>
          <w:sz w:val="24"/>
          <w:szCs w:val="24"/>
        </w:rPr>
        <w:t>..</w:t>
      </w:r>
      <w:r w:rsidRPr="00773690">
        <w:rPr>
          <w:rFonts w:asciiTheme="minorHAnsi" w:hAnsiTheme="minorHAnsi" w:cs="Calibri"/>
          <w:sz w:val="24"/>
          <w:szCs w:val="24"/>
        </w:rPr>
        <w:t>….</w:t>
      </w:r>
      <w:r w:rsidR="00F05D0D">
        <w:rPr>
          <w:rFonts w:asciiTheme="minorHAnsi" w:hAnsiTheme="minorHAnsi" w:cs="Calibri"/>
          <w:sz w:val="24"/>
          <w:szCs w:val="24"/>
        </w:rPr>
        <w:tab/>
      </w:r>
      <w:r w:rsidR="003F508A">
        <w:rPr>
          <w:rFonts w:asciiTheme="minorHAnsi" w:hAnsiTheme="minorHAnsi" w:cs="Calibri"/>
          <w:sz w:val="24"/>
          <w:szCs w:val="24"/>
        </w:rPr>
        <w:tab/>
      </w:r>
      <w:r w:rsidR="003F508A">
        <w:rPr>
          <w:rFonts w:asciiTheme="minorHAnsi" w:hAnsiTheme="minorHAnsi" w:cs="Calibri"/>
          <w:sz w:val="24"/>
          <w:szCs w:val="24"/>
        </w:rPr>
        <w:tab/>
      </w:r>
      <w:r w:rsidR="003F508A">
        <w:rPr>
          <w:rFonts w:asciiTheme="minorHAnsi" w:hAnsiTheme="minorHAnsi" w:cs="Calibri"/>
          <w:sz w:val="24"/>
          <w:szCs w:val="24"/>
        </w:rPr>
        <w:tab/>
      </w:r>
      <w:r w:rsidR="003F508A">
        <w:rPr>
          <w:rFonts w:asciiTheme="minorHAnsi" w:hAnsiTheme="minorHAnsi" w:cs="Calibri"/>
          <w:sz w:val="24"/>
          <w:szCs w:val="24"/>
        </w:rPr>
        <w:tab/>
        <w:t>V…………..……</w:t>
      </w:r>
      <w:proofErr w:type="gramStart"/>
      <w:r w:rsidR="003F508A">
        <w:rPr>
          <w:rFonts w:asciiTheme="minorHAnsi" w:hAnsiTheme="minorHAnsi" w:cs="Calibri"/>
          <w:sz w:val="24"/>
          <w:szCs w:val="24"/>
        </w:rPr>
        <w:t>…..dne</w:t>
      </w:r>
      <w:proofErr w:type="gramEnd"/>
      <w:r w:rsidR="003F508A">
        <w:rPr>
          <w:rFonts w:asciiTheme="minorHAnsi" w:hAnsiTheme="minorHAnsi" w:cs="Calibri"/>
          <w:sz w:val="24"/>
          <w:szCs w:val="24"/>
        </w:rPr>
        <w:t>…………….</w:t>
      </w:r>
      <w:r w:rsidR="00F05D0D">
        <w:rPr>
          <w:rFonts w:asciiTheme="minorHAnsi" w:hAnsiTheme="minorHAnsi" w:cs="Calibri"/>
          <w:sz w:val="24"/>
          <w:szCs w:val="24"/>
        </w:rPr>
        <w:tab/>
      </w:r>
      <w:r w:rsidR="00F05D0D">
        <w:rPr>
          <w:rFonts w:asciiTheme="minorHAnsi" w:hAnsiTheme="minorHAnsi" w:cs="Calibri"/>
          <w:sz w:val="24"/>
          <w:szCs w:val="24"/>
        </w:rPr>
        <w:tab/>
      </w:r>
    </w:p>
    <w:p w:rsidR="00E36C8C" w:rsidRDefault="00E36C8C" w:rsidP="00AC7797">
      <w:pPr>
        <w:jc w:val="both"/>
        <w:rPr>
          <w:rFonts w:asciiTheme="minorHAnsi" w:hAnsiTheme="minorHAnsi" w:cs="Calibri"/>
          <w:sz w:val="24"/>
          <w:szCs w:val="24"/>
        </w:rPr>
      </w:pPr>
    </w:p>
    <w:p w:rsidR="003B59EC" w:rsidRDefault="003B59EC" w:rsidP="00AC7797">
      <w:pPr>
        <w:jc w:val="both"/>
        <w:rPr>
          <w:rFonts w:asciiTheme="minorHAnsi" w:hAnsiTheme="minorHAnsi" w:cs="Calibri"/>
          <w:sz w:val="24"/>
          <w:szCs w:val="24"/>
        </w:rPr>
      </w:pPr>
      <w:r w:rsidRPr="00773690">
        <w:rPr>
          <w:rFonts w:asciiTheme="minorHAnsi" w:hAnsiTheme="minorHAnsi" w:cs="Calibri"/>
          <w:sz w:val="24"/>
          <w:szCs w:val="24"/>
        </w:rPr>
        <w:t>………………</w:t>
      </w:r>
      <w:r w:rsidR="00C8707A">
        <w:rPr>
          <w:rFonts w:asciiTheme="minorHAnsi" w:hAnsiTheme="minorHAnsi" w:cs="Calibri"/>
          <w:sz w:val="24"/>
          <w:szCs w:val="24"/>
        </w:rPr>
        <w:t>…</w:t>
      </w:r>
      <w:r w:rsidRPr="00773690">
        <w:rPr>
          <w:rFonts w:asciiTheme="minorHAnsi" w:hAnsiTheme="minorHAnsi" w:cs="Calibri"/>
          <w:sz w:val="24"/>
          <w:szCs w:val="24"/>
        </w:rPr>
        <w:t>…</w:t>
      </w:r>
      <w:r w:rsidR="00C8707A">
        <w:rPr>
          <w:rFonts w:asciiTheme="minorHAnsi" w:hAnsiTheme="minorHAnsi" w:cs="Calibri"/>
          <w:sz w:val="24"/>
          <w:szCs w:val="24"/>
        </w:rPr>
        <w:t>…</w:t>
      </w:r>
      <w:r w:rsidRPr="00773690">
        <w:rPr>
          <w:rFonts w:asciiTheme="minorHAnsi" w:hAnsiTheme="minorHAnsi" w:cs="Calibri"/>
          <w:sz w:val="24"/>
          <w:szCs w:val="24"/>
        </w:rPr>
        <w:t>……………….…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 w:rsidR="00C8707A">
        <w:rPr>
          <w:rFonts w:asciiTheme="minorHAnsi" w:hAnsiTheme="minorHAnsi" w:cs="Calibri"/>
          <w:sz w:val="24"/>
          <w:szCs w:val="24"/>
        </w:rPr>
        <w:t>…….</w:t>
      </w:r>
      <w:r w:rsidRPr="00773690">
        <w:rPr>
          <w:rFonts w:asciiTheme="minorHAnsi" w:hAnsiTheme="minorHAnsi" w:cs="Calibri"/>
          <w:sz w:val="24"/>
          <w:szCs w:val="24"/>
        </w:rPr>
        <w:t>………………………………….…</w:t>
      </w:r>
    </w:p>
    <w:p w:rsidR="00074669" w:rsidRPr="00074669" w:rsidRDefault="00074669" w:rsidP="00AC7797">
      <w:pPr>
        <w:jc w:val="both"/>
        <w:rPr>
          <w:rFonts w:asciiTheme="minorHAnsi" w:hAnsiTheme="minorHAnsi" w:cs="Calibri"/>
          <w:b/>
        </w:rPr>
      </w:pPr>
      <w:r w:rsidRPr="00074669">
        <w:rPr>
          <w:rFonts w:asciiTheme="minorHAnsi" w:hAnsiTheme="minorHAnsi" w:cs="Calibri"/>
          <w:b/>
        </w:rPr>
        <w:t xml:space="preserve">Za </w:t>
      </w:r>
      <w:r w:rsidR="003079E9">
        <w:rPr>
          <w:rFonts w:asciiTheme="minorHAnsi" w:hAnsiTheme="minorHAnsi" w:cs="Calibri"/>
          <w:b/>
        </w:rPr>
        <w:t xml:space="preserve">AGEL </w:t>
      </w:r>
      <w:r w:rsidRPr="00074669">
        <w:rPr>
          <w:rFonts w:asciiTheme="minorHAnsi" w:hAnsiTheme="minorHAnsi" w:cs="Calibri"/>
          <w:b/>
        </w:rPr>
        <w:t>Středomoravskou nemocniční a.s.</w:t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sz w:val="24"/>
          <w:szCs w:val="24"/>
        </w:rPr>
        <w:t>student</w:t>
      </w:r>
    </w:p>
    <w:p w:rsidR="00C8707A" w:rsidRDefault="00C8707A" w:rsidP="00AC7797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Mgr. Jana </w:t>
      </w:r>
      <w:proofErr w:type="spellStart"/>
      <w:r>
        <w:rPr>
          <w:rFonts w:asciiTheme="minorHAnsi" w:hAnsiTheme="minorHAnsi" w:cs="Calibri"/>
          <w:sz w:val="24"/>
          <w:szCs w:val="24"/>
        </w:rPr>
        <w:t>Růžičková,MBA</w:t>
      </w:r>
      <w:proofErr w:type="spellEnd"/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 xml:space="preserve">              </w:t>
      </w:r>
      <w:r>
        <w:rPr>
          <w:rFonts w:asciiTheme="minorHAnsi" w:hAnsiTheme="minorHAnsi" w:cs="Calibri"/>
          <w:sz w:val="24"/>
          <w:szCs w:val="24"/>
        </w:rPr>
        <w:tab/>
      </w:r>
    </w:p>
    <w:p w:rsidR="00E36C8C" w:rsidRPr="00773690" w:rsidRDefault="00C8707A" w:rsidP="00AC7797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Hlavní personalista</w:t>
      </w:r>
      <w:r w:rsidR="003B59EC">
        <w:rPr>
          <w:rFonts w:asciiTheme="minorHAnsi" w:hAnsiTheme="minorHAnsi" w:cs="Calibri"/>
          <w:sz w:val="24"/>
          <w:szCs w:val="24"/>
        </w:rPr>
        <w:tab/>
      </w:r>
      <w:r w:rsidR="00F05D0D">
        <w:rPr>
          <w:rFonts w:asciiTheme="minorHAnsi" w:hAnsiTheme="minorHAnsi" w:cs="Calibri"/>
          <w:sz w:val="24"/>
          <w:szCs w:val="24"/>
        </w:rPr>
        <w:tab/>
      </w:r>
      <w:r w:rsidR="00F05D0D">
        <w:rPr>
          <w:rFonts w:asciiTheme="minorHAnsi" w:hAnsiTheme="minorHAnsi" w:cs="Calibri"/>
          <w:sz w:val="24"/>
          <w:szCs w:val="24"/>
        </w:rPr>
        <w:tab/>
      </w:r>
      <w:r w:rsidR="00F05D0D">
        <w:rPr>
          <w:rFonts w:asciiTheme="minorHAnsi" w:hAnsiTheme="minorHAnsi" w:cs="Calibri"/>
          <w:sz w:val="24"/>
          <w:szCs w:val="24"/>
        </w:rPr>
        <w:tab/>
      </w:r>
      <w:r w:rsidR="00F05D0D">
        <w:rPr>
          <w:rFonts w:asciiTheme="minorHAnsi" w:hAnsiTheme="minorHAnsi" w:cs="Calibri"/>
          <w:sz w:val="24"/>
          <w:szCs w:val="24"/>
        </w:rPr>
        <w:tab/>
      </w:r>
      <w:r w:rsidR="00F05D0D">
        <w:rPr>
          <w:rFonts w:asciiTheme="minorHAnsi" w:hAnsiTheme="minorHAnsi" w:cs="Calibri"/>
          <w:sz w:val="24"/>
          <w:szCs w:val="24"/>
        </w:rPr>
        <w:tab/>
      </w:r>
      <w:r w:rsidR="00F05D0D">
        <w:rPr>
          <w:rFonts w:asciiTheme="minorHAnsi" w:hAnsiTheme="minorHAnsi" w:cs="Calibri"/>
          <w:sz w:val="24"/>
          <w:szCs w:val="24"/>
        </w:rPr>
        <w:tab/>
      </w:r>
      <w:r w:rsidR="00F05D0D">
        <w:rPr>
          <w:rFonts w:asciiTheme="minorHAnsi" w:hAnsiTheme="minorHAnsi" w:cs="Calibri"/>
          <w:sz w:val="24"/>
          <w:szCs w:val="24"/>
        </w:rPr>
        <w:tab/>
      </w:r>
    </w:p>
    <w:p w:rsidR="00E36C8C" w:rsidRDefault="00E36C8C" w:rsidP="00AC7797">
      <w:pPr>
        <w:jc w:val="both"/>
        <w:rPr>
          <w:rFonts w:asciiTheme="minorHAnsi" w:hAnsiTheme="minorHAnsi" w:cs="Calibri"/>
          <w:sz w:val="24"/>
          <w:szCs w:val="24"/>
        </w:rPr>
      </w:pPr>
    </w:p>
    <w:p w:rsidR="00B12A96" w:rsidRPr="00773690" w:rsidRDefault="00B12A96" w:rsidP="00AC7797">
      <w:pPr>
        <w:jc w:val="both"/>
        <w:rPr>
          <w:rFonts w:asciiTheme="minorHAnsi" w:hAnsiTheme="minorHAnsi" w:cs="Calibri"/>
          <w:sz w:val="24"/>
          <w:szCs w:val="24"/>
        </w:rPr>
      </w:pPr>
    </w:p>
    <w:sectPr w:rsidR="00B12A96" w:rsidRPr="00773690" w:rsidSect="003F508A">
      <w:pgSz w:w="11906" w:h="16838"/>
      <w:pgMar w:top="624" w:right="1418" w:bottom="62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21C"/>
    <w:multiLevelType w:val="multilevel"/>
    <w:tmpl w:val="3F203DF8"/>
    <w:lvl w:ilvl="0">
      <w:start w:val="1"/>
      <w:numFmt w:val="upperRoman"/>
      <w:suff w:val="space"/>
      <w:lvlText w:val="Článek %1."/>
      <w:lvlJc w:val="left"/>
      <w:pPr>
        <w:ind w:left="-170" w:firstLine="170"/>
      </w:pPr>
      <w:rPr>
        <w:rFonts w:asciiTheme="minorHAnsi" w:hAnsiTheme="minorHAnsi" w:cs="Century Gothic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434"/>
        </w:tabs>
        <w:ind w:left="434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578"/>
        </w:tabs>
        <w:ind w:left="578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cs="Times New Roman" w:hint="default"/>
      </w:rPr>
    </w:lvl>
  </w:abstractNum>
  <w:abstractNum w:abstractNumId="1" w15:restartNumberingAfterBreak="0">
    <w:nsid w:val="05653396"/>
    <w:multiLevelType w:val="hybridMultilevel"/>
    <w:tmpl w:val="9AFC299C"/>
    <w:lvl w:ilvl="0" w:tplc="3850BF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5D81"/>
    <w:multiLevelType w:val="hybridMultilevel"/>
    <w:tmpl w:val="FA0C5716"/>
    <w:lvl w:ilvl="0" w:tplc="438E033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trike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10CD"/>
    <w:multiLevelType w:val="hybridMultilevel"/>
    <w:tmpl w:val="795891CE"/>
    <w:lvl w:ilvl="0" w:tplc="0A84D536">
      <w:start w:val="3"/>
      <w:numFmt w:val="bullet"/>
      <w:lvlText w:val="-"/>
      <w:lvlJc w:val="left"/>
      <w:pPr>
        <w:ind w:left="2091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4" w15:restartNumberingAfterBreak="0">
    <w:nsid w:val="24E523FF"/>
    <w:multiLevelType w:val="hybridMultilevel"/>
    <w:tmpl w:val="8D66E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10F93"/>
    <w:multiLevelType w:val="hybridMultilevel"/>
    <w:tmpl w:val="3F642C7A"/>
    <w:lvl w:ilvl="0" w:tplc="0405000F">
      <w:start w:val="1"/>
      <w:numFmt w:val="decimal"/>
      <w:lvlText w:val="%1."/>
      <w:lvlJc w:val="left"/>
      <w:pPr>
        <w:ind w:left="209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6" w15:restartNumberingAfterBreak="0">
    <w:nsid w:val="36935D60"/>
    <w:multiLevelType w:val="multilevel"/>
    <w:tmpl w:val="5866B2EE"/>
    <w:lvl w:ilvl="0">
      <w:start w:val="1"/>
      <w:numFmt w:val="upperRoman"/>
      <w:suff w:val="space"/>
      <w:lvlText w:val="Článek %1."/>
      <w:lvlJc w:val="left"/>
      <w:pPr>
        <w:ind w:left="0" w:firstLine="17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8E443A4"/>
    <w:multiLevelType w:val="hybridMultilevel"/>
    <w:tmpl w:val="DDEC5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401B5"/>
    <w:multiLevelType w:val="multilevel"/>
    <w:tmpl w:val="5C521734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="Century Gothic" w:hAnsi="Century Gothic" w:cs="Century Gothic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40D318DC"/>
    <w:multiLevelType w:val="hybridMultilevel"/>
    <w:tmpl w:val="C46E34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9B6539"/>
    <w:multiLevelType w:val="hybridMultilevel"/>
    <w:tmpl w:val="C7B28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B2B3A"/>
    <w:multiLevelType w:val="hybridMultilevel"/>
    <w:tmpl w:val="358A6846"/>
    <w:lvl w:ilvl="0" w:tplc="AE6E3846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25299"/>
    <w:multiLevelType w:val="hybridMultilevel"/>
    <w:tmpl w:val="F508E8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134741C"/>
    <w:multiLevelType w:val="hybridMultilevel"/>
    <w:tmpl w:val="03B6B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67AD14C1"/>
    <w:multiLevelType w:val="hybridMultilevel"/>
    <w:tmpl w:val="DE2E4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768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78C27607"/>
    <w:multiLevelType w:val="multilevel"/>
    <w:tmpl w:val="3F203DF8"/>
    <w:lvl w:ilvl="0">
      <w:start w:val="1"/>
      <w:numFmt w:val="upperRoman"/>
      <w:suff w:val="space"/>
      <w:lvlText w:val="Článek %1."/>
      <w:lvlJc w:val="left"/>
      <w:pPr>
        <w:ind w:left="-170" w:firstLine="170"/>
      </w:pPr>
      <w:rPr>
        <w:rFonts w:asciiTheme="minorHAnsi" w:hAnsiTheme="minorHAnsi" w:cs="Century Gothic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434"/>
        </w:tabs>
        <w:ind w:left="434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578"/>
        </w:tabs>
        <w:ind w:left="578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cs="Times New Roman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9"/>
  </w:num>
  <w:num w:numId="5">
    <w:abstractNumId w:val="17"/>
  </w:num>
  <w:num w:numId="6">
    <w:abstractNumId w:val="14"/>
  </w:num>
  <w:num w:numId="7">
    <w:abstractNumId w:val="11"/>
  </w:num>
  <w:num w:numId="8">
    <w:abstractNumId w:val="8"/>
  </w:num>
  <w:num w:numId="9">
    <w:abstractNumId w:val="13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5"/>
  </w:num>
  <w:num w:numId="15">
    <w:abstractNumId w:val="3"/>
  </w:num>
  <w:num w:numId="16">
    <w:abstractNumId w:val="6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8C"/>
    <w:rsid w:val="00014BEC"/>
    <w:rsid w:val="00035B34"/>
    <w:rsid w:val="000626DF"/>
    <w:rsid w:val="00064FD9"/>
    <w:rsid w:val="000660C0"/>
    <w:rsid w:val="00074669"/>
    <w:rsid w:val="00136EFD"/>
    <w:rsid w:val="0015148C"/>
    <w:rsid w:val="001B30D0"/>
    <w:rsid w:val="001E3946"/>
    <w:rsid w:val="001E638B"/>
    <w:rsid w:val="001F2EDB"/>
    <w:rsid w:val="001F4358"/>
    <w:rsid w:val="002370B1"/>
    <w:rsid w:val="002656CD"/>
    <w:rsid w:val="00285F6A"/>
    <w:rsid w:val="002B2418"/>
    <w:rsid w:val="002B52D0"/>
    <w:rsid w:val="002C4365"/>
    <w:rsid w:val="003079E9"/>
    <w:rsid w:val="0034296D"/>
    <w:rsid w:val="00351F33"/>
    <w:rsid w:val="00353EB2"/>
    <w:rsid w:val="003A1B72"/>
    <w:rsid w:val="003B59EC"/>
    <w:rsid w:val="003B7309"/>
    <w:rsid w:val="003F508A"/>
    <w:rsid w:val="00446CEC"/>
    <w:rsid w:val="004514BB"/>
    <w:rsid w:val="00470B77"/>
    <w:rsid w:val="004860E3"/>
    <w:rsid w:val="004870C3"/>
    <w:rsid w:val="004B3993"/>
    <w:rsid w:val="004D52EF"/>
    <w:rsid w:val="004E1F17"/>
    <w:rsid w:val="00514F0F"/>
    <w:rsid w:val="00592177"/>
    <w:rsid w:val="005A467E"/>
    <w:rsid w:val="00644502"/>
    <w:rsid w:val="00687E08"/>
    <w:rsid w:val="006B23DF"/>
    <w:rsid w:val="006E27A4"/>
    <w:rsid w:val="007239A3"/>
    <w:rsid w:val="00735B88"/>
    <w:rsid w:val="00764ECE"/>
    <w:rsid w:val="00773690"/>
    <w:rsid w:val="007844DE"/>
    <w:rsid w:val="00793217"/>
    <w:rsid w:val="00805FA1"/>
    <w:rsid w:val="00820ACB"/>
    <w:rsid w:val="008249BB"/>
    <w:rsid w:val="00834C7F"/>
    <w:rsid w:val="00897EC6"/>
    <w:rsid w:val="008E0A4E"/>
    <w:rsid w:val="008E0E10"/>
    <w:rsid w:val="008E4149"/>
    <w:rsid w:val="00920274"/>
    <w:rsid w:val="009361EB"/>
    <w:rsid w:val="009A5DC1"/>
    <w:rsid w:val="009D70FD"/>
    <w:rsid w:val="00A223DD"/>
    <w:rsid w:val="00A66E12"/>
    <w:rsid w:val="00AA547D"/>
    <w:rsid w:val="00AB0ECF"/>
    <w:rsid w:val="00AB35C9"/>
    <w:rsid w:val="00AB4DD2"/>
    <w:rsid w:val="00AC7797"/>
    <w:rsid w:val="00AD0A15"/>
    <w:rsid w:val="00AE0C07"/>
    <w:rsid w:val="00B105F7"/>
    <w:rsid w:val="00B12A96"/>
    <w:rsid w:val="00B27C9C"/>
    <w:rsid w:val="00B63EC8"/>
    <w:rsid w:val="00B7381E"/>
    <w:rsid w:val="00B85D00"/>
    <w:rsid w:val="00BE7042"/>
    <w:rsid w:val="00BF434B"/>
    <w:rsid w:val="00C333AE"/>
    <w:rsid w:val="00C33C08"/>
    <w:rsid w:val="00C52A35"/>
    <w:rsid w:val="00C8707A"/>
    <w:rsid w:val="00C9245F"/>
    <w:rsid w:val="00CD4F92"/>
    <w:rsid w:val="00D00A7D"/>
    <w:rsid w:val="00DD5CB1"/>
    <w:rsid w:val="00DD6CF2"/>
    <w:rsid w:val="00DF23A1"/>
    <w:rsid w:val="00DF54C8"/>
    <w:rsid w:val="00E03C83"/>
    <w:rsid w:val="00E311C5"/>
    <w:rsid w:val="00E36C8C"/>
    <w:rsid w:val="00E710A3"/>
    <w:rsid w:val="00E7153B"/>
    <w:rsid w:val="00EB4A54"/>
    <w:rsid w:val="00F05D0D"/>
    <w:rsid w:val="00F1133C"/>
    <w:rsid w:val="00F277F4"/>
    <w:rsid w:val="00F30831"/>
    <w:rsid w:val="00F42848"/>
    <w:rsid w:val="00F55C60"/>
    <w:rsid w:val="00F56E5F"/>
    <w:rsid w:val="00F576CE"/>
    <w:rsid w:val="00F67CCB"/>
    <w:rsid w:val="00F9356F"/>
    <w:rsid w:val="00F961B4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B9EFD-AA0B-4C91-8B8A-79B3E198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6C8C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0E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A5DC1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E36C8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E36C8C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E36C8C"/>
    <w:pPr>
      <w:keepNext/>
      <w:ind w:left="360"/>
      <w:outlineLvl w:val="5"/>
    </w:pPr>
    <w:rPr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36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6C8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36C8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36C8C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36C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36C8C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E36C8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36C8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36C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36C8C"/>
    <w:pPr>
      <w:ind w:left="720"/>
    </w:pPr>
    <w:rPr>
      <w:bCs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36C8C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36C8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36C8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ypertextovodkaz">
    <w:name w:val="Hyperlink"/>
    <w:uiPriority w:val="99"/>
    <w:semiHidden/>
    <w:rsid w:val="00E36C8C"/>
    <w:rPr>
      <w:rFonts w:cs="Times New Roman"/>
      <w:color w:val="0000FF"/>
      <w:u w:val="single"/>
    </w:rPr>
  </w:style>
  <w:style w:type="character" w:styleId="Odkaznakoment">
    <w:name w:val="annotation reference"/>
    <w:semiHidden/>
    <w:rsid w:val="00E36C8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36C8C"/>
  </w:style>
  <w:style w:type="character" w:customStyle="1" w:styleId="TextkomenteChar">
    <w:name w:val="Text komentáře Char"/>
    <w:basedOn w:val="Standardnpsmoodstavce"/>
    <w:link w:val="Textkomente"/>
    <w:semiHidden/>
    <w:rsid w:val="00E36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36C8C"/>
    <w:pPr>
      <w:ind w:left="708"/>
    </w:pPr>
  </w:style>
  <w:style w:type="character" w:customStyle="1" w:styleId="textsmall2">
    <w:name w:val="textsmall_2"/>
    <w:rsid w:val="00E36C8C"/>
  </w:style>
  <w:style w:type="paragraph" w:styleId="Textbubliny">
    <w:name w:val="Balloon Text"/>
    <w:basedOn w:val="Normln"/>
    <w:link w:val="TextbublinyChar"/>
    <w:uiPriority w:val="99"/>
    <w:semiHidden/>
    <w:unhideWhenUsed/>
    <w:rsid w:val="00E36C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C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36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A5D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1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1C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12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0E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Brzósková Jana</dc:creator>
  <cp:lastModifiedBy>Krčová Sarah</cp:lastModifiedBy>
  <cp:revision>3</cp:revision>
  <cp:lastPrinted>2014-05-05T10:30:00Z</cp:lastPrinted>
  <dcterms:created xsi:type="dcterms:W3CDTF">2020-07-01T12:43:00Z</dcterms:created>
  <dcterms:modified xsi:type="dcterms:W3CDTF">2020-07-01T12:44:00Z</dcterms:modified>
</cp:coreProperties>
</file>